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B4217" w14:textId="77777777" w:rsidR="009E4BEC" w:rsidRDefault="009E4BEC" w:rsidP="001C30A2">
      <w:pPr>
        <w:spacing w:after="0"/>
        <w:rPr>
          <w:rFonts w:ascii="Verdana" w:hAnsi="Verdana" w:cs="Arial"/>
          <w:sz w:val="20"/>
          <w:szCs w:val="20"/>
        </w:rPr>
      </w:pPr>
      <w:bookmarkStart w:id="0" w:name="_GoBack"/>
      <w:r>
        <w:rPr>
          <w:rFonts w:ascii="Verdana" w:hAnsi="Verdana" w:cs="Arial"/>
          <w:noProof/>
          <w:sz w:val="20"/>
          <w:szCs w:val="20"/>
        </w:rPr>
        <w:drawing>
          <wp:inline distT="0" distB="0" distL="0" distR="0" wp14:anchorId="50FCAAE1" wp14:editId="08345621">
            <wp:extent cx="5943600" cy="1133563"/>
            <wp:effectExtent l="0" t="0" r="0" b="9525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5"/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" t="1665" r="290" b="1841"/>
                    <a:stretch/>
                  </pic:blipFill>
                  <pic:spPr bwMode="auto">
                    <a:xfrm>
                      <a:off x="0" y="0"/>
                      <a:ext cx="5943600" cy="1133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rFonts w:ascii="Verdana" w:hAnsi="Verdana" w:cs="Arial"/>
          <w:sz w:val="20"/>
          <w:szCs w:val="20"/>
        </w:rPr>
        <w:br/>
      </w:r>
    </w:p>
    <w:p w14:paraId="6EA31AE2" w14:textId="77777777" w:rsidR="009E4BEC" w:rsidRDefault="009E4BEC" w:rsidP="001C30A2">
      <w:pPr>
        <w:spacing w:after="0"/>
        <w:rPr>
          <w:rFonts w:ascii="Verdana" w:hAnsi="Verdana" w:cs="Arial"/>
          <w:sz w:val="20"/>
          <w:szCs w:val="20"/>
        </w:rPr>
      </w:pPr>
    </w:p>
    <w:p w14:paraId="024B4897" w14:textId="77777777" w:rsidR="001C30A2" w:rsidRPr="00CF6B91" w:rsidRDefault="001C30A2" w:rsidP="001C30A2">
      <w:pPr>
        <w:spacing w:after="0"/>
        <w:rPr>
          <w:rFonts w:ascii="Verdana" w:hAnsi="Verdana" w:cs="Arial"/>
          <w:sz w:val="20"/>
          <w:szCs w:val="20"/>
        </w:rPr>
      </w:pPr>
      <w:r w:rsidRPr="00CF6B91">
        <w:rPr>
          <w:rFonts w:ascii="Verdana" w:hAnsi="Verdana" w:cs="Arial"/>
          <w:sz w:val="20"/>
          <w:szCs w:val="20"/>
        </w:rPr>
        <w:t xml:space="preserve">Dear </w:t>
      </w:r>
      <w:r w:rsidRPr="00CF6B91">
        <w:rPr>
          <w:rFonts w:ascii="Verdana" w:hAnsi="Verdana" w:cs="Arial"/>
          <w:color w:val="FF0000"/>
          <w:sz w:val="20"/>
          <w:szCs w:val="20"/>
        </w:rPr>
        <w:t>&lt;Customer name&gt;</w:t>
      </w:r>
      <w:r w:rsidRPr="00CF6B91">
        <w:rPr>
          <w:rFonts w:ascii="Verdana" w:hAnsi="Verdana" w:cs="Arial"/>
          <w:sz w:val="20"/>
          <w:szCs w:val="20"/>
        </w:rPr>
        <w:t>,</w:t>
      </w:r>
    </w:p>
    <w:p w14:paraId="1D2C7F55" w14:textId="77777777" w:rsidR="001C30A2" w:rsidRPr="00CF6B91" w:rsidRDefault="001C30A2" w:rsidP="001C30A2">
      <w:pPr>
        <w:spacing w:after="0"/>
        <w:rPr>
          <w:rFonts w:ascii="Verdana" w:hAnsi="Verdana" w:cs="Arial"/>
          <w:sz w:val="20"/>
          <w:szCs w:val="20"/>
        </w:rPr>
      </w:pPr>
    </w:p>
    <w:p w14:paraId="4F1D9561" w14:textId="77777777" w:rsidR="003C4764" w:rsidRDefault="001C30A2" w:rsidP="001C30A2">
      <w:pPr>
        <w:spacing w:after="0"/>
        <w:rPr>
          <w:rFonts w:ascii="Verdana" w:hAnsi="Verdana" w:cs="Arial"/>
          <w:sz w:val="20"/>
          <w:szCs w:val="20"/>
        </w:rPr>
      </w:pPr>
      <w:r w:rsidRPr="00CF6B91">
        <w:rPr>
          <w:rFonts w:ascii="Verdana" w:hAnsi="Verdana" w:cs="Arial"/>
          <w:sz w:val="20"/>
          <w:szCs w:val="20"/>
        </w:rPr>
        <w:t xml:space="preserve">Since 2009, </w:t>
      </w:r>
      <w:r w:rsidR="006B0601" w:rsidRPr="00CF6B91">
        <w:rPr>
          <w:rFonts w:ascii="Verdana" w:hAnsi="Verdana" w:cs="Arial"/>
          <w:sz w:val="20"/>
          <w:szCs w:val="20"/>
        </w:rPr>
        <w:t>ABB</w:t>
      </w:r>
      <w:r w:rsidRPr="00CF6B91">
        <w:rPr>
          <w:rFonts w:ascii="Verdana" w:hAnsi="Verdana" w:cs="Arial"/>
          <w:sz w:val="20"/>
          <w:szCs w:val="20"/>
        </w:rPr>
        <w:t xml:space="preserve"> has brought together professionals </w:t>
      </w:r>
      <w:r w:rsidR="003C4764">
        <w:rPr>
          <w:rFonts w:ascii="Verdana" w:hAnsi="Verdana" w:cs="Arial"/>
          <w:sz w:val="20"/>
          <w:szCs w:val="20"/>
        </w:rPr>
        <w:t>across</w:t>
      </w:r>
      <w:r w:rsidRPr="00CF6B91">
        <w:rPr>
          <w:rFonts w:ascii="Verdana" w:hAnsi="Verdana" w:cs="Arial"/>
          <w:sz w:val="20"/>
          <w:szCs w:val="20"/>
        </w:rPr>
        <w:t xml:space="preserve"> </w:t>
      </w:r>
      <w:r w:rsidR="00554448">
        <w:rPr>
          <w:rFonts w:ascii="Verdana" w:hAnsi="Verdana" w:cs="Arial"/>
          <w:sz w:val="20"/>
          <w:szCs w:val="20"/>
        </w:rPr>
        <w:t>multiple</w:t>
      </w:r>
      <w:r w:rsidRPr="00CF6B91">
        <w:rPr>
          <w:rFonts w:ascii="Verdana" w:hAnsi="Verdana" w:cs="Arial"/>
          <w:sz w:val="20"/>
          <w:szCs w:val="20"/>
        </w:rPr>
        <w:t xml:space="preserve"> sectors for our premier educational and collaboration event in North America. </w:t>
      </w:r>
      <w:r w:rsidR="003C4764" w:rsidRPr="00CF6B91">
        <w:rPr>
          <w:rFonts w:ascii="Verdana" w:hAnsi="Verdana" w:cs="Arial"/>
          <w:sz w:val="20"/>
          <w:szCs w:val="20"/>
        </w:rPr>
        <w:t xml:space="preserve">I want to </w:t>
      </w:r>
      <w:r w:rsidR="003C4764">
        <w:rPr>
          <w:rFonts w:ascii="Verdana" w:hAnsi="Verdana" w:cs="Arial"/>
          <w:sz w:val="20"/>
          <w:szCs w:val="20"/>
        </w:rPr>
        <w:t>invite</w:t>
      </w:r>
      <w:r w:rsidR="003C4764" w:rsidRPr="00CF6B91">
        <w:rPr>
          <w:rFonts w:ascii="Verdana" w:hAnsi="Verdana" w:cs="Arial"/>
          <w:sz w:val="20"/>
          <w:szCs w:val="20"/>
        </w:rPr>
        <w:t xml:space="preserve"> you to join us in Houston, March 4-7, 2019, and experience for yourself all that ABB Customer World </w:t>
      </w:r>
      <w:r w:rsidR="003C4764">
        <w:rPr>
          <w:rFonts w:ascii="Verdana" w:hAnsi="Verdana" w:cs="Arial"/>
          <w:sz w:val="20"/>
          <w:szCs w:val="20"/>
        </w:rPr>
        <w:t xml:space="preserve">(ACW) </w:t>
      </w:r>
      <w:r w:rsidR="003C4764" w:rsidRPr="00CF6B91">
        <w:rPr>
          <w:rFonts w:ascii="Verdana" w:hAnsi="Verdana" w:cs="Arial"/>
          <w:sz w:val="20"/>
          <w:szCs w:val="20"/>
        </w:rPr>
        <w:t xml:space="preserve">has to offer. </w:t>
      </w:r>
    </w:p>
    <w:p w14:paraId="3CF88F3E" w14:textId="77777777" w:rsidR="003C4764" w:rsidRDefault="003C4764" w:rsidP="001C30A2">
      <w:pPr>
        <w:spacing w:after="0"/>
        <w:rPr>
          <w:rFonts w:ascii="Verdana" w:hAnsi="Verdana" w:cs="Arial"/>
          <w:sz w:val="20"/>
          <w:szCs w:val="20"/>
        </w:rPr>
      </w:pPr>
    </w:p>
    <w:p w14:paraId="269C11AB" w14:textId="77777777" w:rsidR="001C30A2" w:rsidRPr="00CF6B91" w:rsidRDefault="006B0601" w:rsidP="0013410F">
      <w:pPr>
        <w:spacing w:after="0"/>
        <w:rPr>
          <w:rFonts w:ascii="Verdana" w:hAnsi="Verdana" w:cs="Arial"/>
          <w:sz w:val="20"/>
          <w:szCs w:val="20"/>
        </w:rPr>
      </w:pPr>
      <w:r w:rsidRPr="00CF6B91">
        <w:rPr>
          <w:rFonts w:ascii="Verdana" w:hAnsi="Verdana" w:cs="Arial"/>
          <w:sz w:val="20"/>
          <w:szCs w:val="20"/>
        </w:rPr>
        <w:t xml:space="preserve">We developed </w:t>
      </w:r>
      <w:r w:rsidR="003C4764">
        <w:rPr>
          <w:rFonts w:ascii="Verdana" w:hAnsi="Verdana" w:cs="Arial"/>
          <w:sz w:val="20"/>
          <w:szCs w:val="20"/>
        </w:rPr>
        <w:t xml:space="preserve">ACW </w:t>
      </w:r>
      <w:r w:rsidRPr="00CF6B91">
        <w:rPr>
          <w:rFonts w:ascii="Verdana" w:hAnsi="Verdana" w:cs="Arial"/>
          <w:sz w:val="20"/>
          <w:szCs w:val="20"/>
        </w:rPr>
        <w:t>to</w:t>
      </w:r>
      <w:r w:rsidR="00A016B8" w:rsidRPr="00CF6B91">
        <w:rPr>
          <w:rFonts w:ascii="Verdana" w:hAnsi="Verdana" w:cs="Arial"/>
          <w:sz w:val="20"/>
          <w:szCs w:val="20"/>
        </w:rPr>
        <w:t xml:space="preserve"> </w:t>
      </w:r>
      <w:r w:rsidR="00554448">
        <w:rPr>
          <w:rFonts w:ascii="Verdana" w:hAnsi="Verdana" w:cs="Arial"/>
          <w:sz w:val="20"/>
          <w:szCs w:val="20"/>
        </w:rPr>
        <w:t>address</w:t>
      </w:r>
      <w:r w:rsidR="00A016B8" w:rsidRPr="00CF6B91">
        <w:rPr>
          <w:rFonts w:ascii="Verdana" w:hAnsi="Verdana" w:cs="Arial"/>
          <w:sz w:val="20"/>
          <w:szCs w:val="20"/>
        </w:rPr>
        <w:t xml:space="preserve"> the most pressing issues you face</w:t>
      </w:r>
      <w:r w:rsidR="00554448">
        <w:rPr>
          <w:rFonts w:ascii="Verdana" w:hAnsi="Verdana" w:cs="Arial"/>
          <w:sz w:val="20"/>
          <w:szCs w:val="20"/>
        </w:rPr>
        <w:t>, from increasing productivity to meeting rising customer expectations</w:t>
      </w:r>
      <w:r w:rsidR="00A016B8" w:rsidRPr="00CF6B91">
        <w:rPr>
          <w:rFonts w:ascii="Verdana" w:hAnsi="Verdana" w:cs="Arial"/>
          <w:sz w:val="20"/>
          <w:szCs w:val="20"/>
        </w:rPr>
        <w:t>.</w:t>
      </w:r>
      <w:r w:rsidR="003C4764">
        <w:rPr>
          <w:rFonts w:ascii="Verdana" w:hAnsi="Verdana" w:cs="Arial"/>
          <w:sz w:val="20"/>
          <w:szCs w:val="20"/>
        </w:rPr>
        <w:t xml:space="preserve"> </w:t>
      </w:r>
      <w:r w:rsidR="00554448">
        <w:rPr>
          <w:rFonts w:ascii="Verdana" w:hAnsi="Verdana" w:cs="Arial"/>
          <w:sz w:val="20"/>
          <w:szCs w:val="20"/>
        </w:rPr>
        <w:t>The event</w:t>
      </w:r>
      <w:r w:rsidR="0023021F" w:rsidRPr="00CF6B91">
        <w:rPr>
          <w:rFonts w:ascii="Verdana" w:hAnsi="Verdana" w:cs="Arial"/>
          <w:sz w:val="20"/>
          <w:szCs w:val="20"/>
        </w:rPr>
        <w:t xml:space="preserve"> provide</w:t>
      </w:r>
      <w:r w:rsidR="00554448">
        <w:rPr>
          <w:rFonts w:ascii="Verdana" w:hAnsi="Verdana" w:cs="Arial"/>
          <w:sz w:val="20"/>
          <w:szCs w:val="20"/>
        </w:rPr>
        <w:t>s</w:t>
      </w:r>
      <w:r w:rsidR="0023021F" w:rsidRPr="00CF6B91">
        <w:rPr>
          <w:rFonts w:ascii="Verdana" w:hAnsi="Verdana" w:cs="Arial"/>
          <w:sz w:val="20"/>
          <w:szCs w:val="20"/>
        </w:rPr>
        <w:t xml:space="preserve"> an unparalleled opportunity to engage with your </w:t>
      </w:r>
      <w:r w:rsidR="00554448">
        <w:rPr>
          <w:rFonts w:ascii="Verdana" w:hAnsi="Verdana" w:cs="Arial"/>
          <w:sz w:val="20"/>
          <w:szCs w:val="20"/>
        </w:rPr>
        <w:t xml:space="preserve">industry </w:t>
      </w:r>
      <w:r w:rsidR="0023021F" w:rsidRPr="00CF6B91">
        <w:rPr>
          <w:rFonts w:ascii="Verdana" w:hAnsi="Verdana" w:cs="Arial"/>
          <w:sz w:val="20"/>
          <w:szCs w:val="20"/>
        </w:rPr>
        <w:t xml:space="preserve">peers and our experts to discuss the future of manufacturing, mobility, work, energy and cities – and how </w:t>
      </w:r>
      <w:r w:rsidR="00554448">
        <w:rPr>
          <w:rFonts w:ascii="Verdana" w:hAnsi="Verdana" w:cs="Arial"/>
          <w:sz w:val="20"/>
          <w:szCs w:val="20"/>
        </w:rPr>
        <w:t>it</w:t>
      </w:r>
      <w:r w:rsidR="0023021F" w:rsidRPr="00CF6B91">
        <w:rPr>
          <w:rFonts w:ascii="Verdana" w:hAnsi="Verdana" w:cs="Arial"/>
          <w:sz w:val="20"/>
          <w:szCs w:val="20"/>
        </w:rPr>
        <w:t xml:space="preserve"> impact</w:t>
      </w:r>
      <w:r w:rsidR="00554448">
        <w:rPr>
          <w:rFonts w:ascii="Verdana" w:hAnsi="Verdana" w:cs="Arial"/>
          <w:sz w:val="20"/>
          <w:szCs w:val="20"/>
        </w:rPr>
        <w:t>s</w:t>
      </w:r>
      <w:r w:rsidR="0023021F" w:rsidRPr="00CF6B91">
        <w:rPr>
          <w:rFonts w:ascii="Verdana" w:hAnsi="Verdana" w:cs="Arial"/>
          <w:sz w:val="20"/>
          <w:szCs w:val="20"/>
        </w:rPr>
        <w:t xml:space="preserve"> your business.</w:t>
      </w:r>
    </w:p>
    <w:p w14:paraId="4C5EA649" w14:textId="77777777" w:rsidR="0013410F" w:rsidRPr="00CF6B91" w:rsidRDefault="0013410F" w:rsidP="001C30A2">
      <w:pPr>
        <w:spacing w:after="0"/>
        <w:rPr>
          <w:rFonts w:ascii="Verdana" w:hAnsi="Verdana" w:cs="Arial"/>
          <w:sz w:val="20"/>
          <w:szCs w:val="20"/>
        </w:rPr>
      </w:pPr>
    </w:p>
    <w:p w14:paraId="661E1E33" w14:textId="77777777" w:rsidR="00562391" w:rsidRPr="00CF6B91" w:rsidRDefault="001C30A2" w:rsidP="00562391">
      <w:pPr>
        <w:spacing w:after="0"/>
        <w:rPr>
          <w:rFonts w:ascii="Verdana" w:hAnsi="Verdana" w:cs="Arial"/>
          <w:sz w:val="20"/>
          <w:szCs w:val="20"/>
        </w:rPr>
      </w:pPr>
      <w:r w:rsidRPr="00CF6B91">
        <w:rPr>
          <w:rFonts w:ascii="Verdana" w:hAnsi="Verdana" w:cs="Arial"/>
          <w:sz w:val="20"/>
          <w:szCs w:val="20"/>
        </w:rPr>
        <w:t xml:space="preserve">Working closely with our advisory boards, we’ve built on our past success and taken the event and our solutions to the next level. </w:t>
      </w:r>
      <w:r w:rsidR="00562391" w:rsidRPr="00CF6B91">
        <w:rPr>
          <w:rFonts w:ascii="Verdana" w:hAnsi="Verdana" w:cs="Arial"/>
          <w:sz w:val="20"/>
          <w:szCs w:val="20"/>
        </w:rPr>
        <w:t xml:space="preserve">Choose </w:t>
      </w:r>
      <w:r w:rsidR="00554448">
        <w:rPr>
          <w:rFonts w:ascii="Verdana" w:hAnsi="Verdana" w:cs="Arial"/>
          <w:sz w:val="20"/>
          <w:szCs w:val="20"/>
        </w:rPr>
        <w:t>from</w:t>
      </w:r>
      <w:r w:rsidR="00562391" w:rsidRPr="00CF6B91">
        <w:rPr>
          <w:rFonts w:ascii="Verdana" w:hAnsi="Verdana" w:cs="Arial"/>
          <w:sz w:val="20"/>
          <w:szCs w:val="20"/>
        </w:rPr>
        <w:t xml:space="preserve"> hundreds of workshops, hands-on training sessions, keynotes and panel discussions</w:t>
      </w:r>
      <w:r w:rsidR="00556E61">
        <w:rPr>
          <w:rFonts w:ascii="Verdana" w:hAnsi="Verdana" w:cs="Arial"/>
          <w:sz w:val="20"/>
          <w:szCs w:val="20"/>
        </w:rPr>
        <w:t xml:space="preserve">, and </w:t>
      </w:r>
      <w:r w:rsidR="0023021F" w:rsidRPr="00CF6B91">
        <w:rPr>
          <w:rFonts w:ascii="Verdana" w:hAnsi="Verdana" w:cs="Arial"/>
          <w:sz w:val="20"/>
          <w:szCs w:val="20"/>
        </w:rPr>
        <w:t>talk directly to the people behind ABB</w:t>
      </w:r>
      <w:r w:rsidR="00554448">
        <w:rPr>
          <w:rFonts w:ascii="Verdana" w:hAnsi="Verdana" w:cs="Arial"/>
          <w:sz w:val="20"/>
          <w:szCs w:val="20"/>
        </w:rPr>
        <w:t>’s</w:t>
      </w:r>
      <w:r w:rsidR="0023021F" w:rsidRPr="00CF6B91">
        <w:rPr>
          <w:rFonts w:ascii="Verdana" w:hAnsi="Verdana" w:cs="Arial"/>
          <w:sz w:val="20"/>
          <w:szCs w:val="20"/>
        </w:rPr>
        <w:t xml:space="preserve"> </w:t>
      </w:r>
      <w:r w:rsidR="00554448">
        <w:rPr>
          <w:rFonts w:ascii="Verdana" w:hAnsi="Verdana" w:cs="Arial"/>
          <w:sz w:val="20"/>
          <w:szCs w:val="20"/>
        </w:rPr>
        <w:t xml:space="preserve">technology and </w:t>
      </w:r>
      <w:r w:rsidR="0023021F" w:rsidRPr="00CF6B91">
        <w:rPr>
          <w:rFonts w:ascii="Verdana" w:hAnsi="Verdana" w:cs="Arial"/>
          <w:sz w:val="20"/>
          <w:szCs w:val="20"/>
        </w:rPr>
        <w:t>solutions</w:t>
      </w:r>
      <w:r w:rsidR="00562391" w:rsidRPr="00CF6B91">
        <w:rPr>
          <w:rFonts w:ascii="Verdana" w:hAnsi="Verdana" w:cs="Arial"/>
          <w:sz w:val="20"/>
          <w:szCs w:val="20"/>
        </w:rPr>
        <w:t>.</w:t>
      </w:r>
      <w:r w:rsidR="00214EFE">
        <w:rPr>
          <w:rFonts w:ascii="Verdana" w:hAnsi="Verdana" w:cs="Arial"/>
          <w:sz w:val="20"/>
          <w:szCs w:val="20"/>
        </w:rPr>
        <w:t xml:space="preserve"> At the request of past attendees, we’ve increased our hands-on training sessions by 50% compared to the 2017 event. </w:t>
      </w:r>
    </w:p>
    <w:p w14:paraId="2C798902" w14:textId="77777777" w:rsidR="001C30A2" w:rsidRPr="00CF6B91" w:rsidRDefault="001C30A2" w:rsidP="001C30A2">
      <w:pPr>
        <w:spacing w:after="0"/>
        <w:rPr>
          <w:rFonts w:ascii="Verdana" w:hAnsi="Verdana" w:cs="Arial"/>
          <w:sz w:val="20"/>
          <w:szCs w:val="20"/>
        </w:rPr>
      </w:pPr>
    </w:p>
    <w:p w14:paraId="4D89DC94" w14:textId="77777777" w:rsidR="00A10B50" w:rsidRPr="00214EFE" w:rsidRDefault="00A10B50" w:rsidP="001C30A2">
      <w:pPr>
        <w:spacing w:after="0"/>
        <w:rPr>
          <w:rFonts w:ascii="Verdana" w:hAnsi="Verdana" w:cs="Arial"/>
          <w:sz w:val="20"/>
          <w:szCs w:val="20"/>
        </w:rPr>
      </w:pPr>
      <w:r w:rsidRPr="00214EFE">
        <w:rPr>
          <w:rFonts w:ascii="Verdana" w:hAnsi="Verdana" w:cs="Arial"/>
          <w:sz w:val="20"/>
          <w:szCs w:val="20"/>
        </w:rPr>
        <w:t>This year, you’ll notice that some of our well-known brands like Baldor and Thomas &amp; Betts have been absorbed into the overall ABB brand. We will also welcome our newest members of the ABB Group, B&amp;R Industrial Automation and GE Industrial Solutions, to the event for the first time.</w:t>
      </w:r>
    </w:p>
    <w:p w14:paraId="3CE00537" w14:textId="77777777" w:rsidR="00A10B50" w:rsidRPr="00214EFE" w:rsidRDefault="00A10B50" w:rsidP="001C30A2">
      <w:pPr>
        <w:spacing w:after="0"/>
        <w:rPr>
          <w:rFonts w:ascii="Verdana" w:hAnsi="Verdana" w:cs="Arial"/>
          <w:sz w:val="20"/>
          <w:szCs w:val="20"/>
        </w:rPr>
      </w:pPr>
    </w:p>
    <w:p w14:paraId="7934D496" w14:textId="77777777" w:rsidR="001C30A2" w:rsidRPr="00214EFE" w:rsidRDefault="00A10B50" w:rsidP="001C30A2">
      <w:pPr>
        <w:spacing w:after="0"/>
        <w:rPr>
          <w:rFonts w:ascii="Verdana" w:hAnsi="Verdana" w:cs="Arial"/>
          <w:sz w:val="20"/>
          <w:szCs w:val="20"/>
        </w:rPr>
      </w:pPr>
      <w:r w:rsidRPr="00214EFE">
        <w:rPr>
          <w:rFonts w:ascii="Verdana" w:hAnsi="Verdana" w:cs="Arial"/>
          <w:sz w:val="20"/>
          <w:szCs w:val="20"/>
        </w:rPr>
        <w:t xml:space="preserve">Our event team remains </w:t>
      </w:r>
      <w:r w:rsidR="00A051E9" w:rsidRPr="00214EFE">
        <w:rPr>
          <w:rFonts w:ascii="Verdana" w:hAnsi="Verdana" w:cs="Arial"/>
          <w:sz w:val="20"/>
          <w:szCs w:val="20"/>
        </w:rPr>
        <w:t>commit</w:t>
      </w:r>
      <w:r w:rsidRPr="00214EFE">
        <w:rPr>
          <w:rFonts w:ascii="Verdana" w:hAnsi="Verdana" w:cs="Arial"/>
          <w:sz w:val="20"/>
          <w:szCs w:val="20"/>
        </w:rPr>
        <w:t>ted</w:t>
      </w:r>
      <w:r w:rsidR="00A051E9" w:rsidRPr="00214EFE">
        <w:rPr>
          <w:rFonts w:ascii="Verdana" w:hAnsi="Verdana" w:cs="Arial"/>
          <w:sz w:val="20"/>
          <w:szCs w:val="20"/>
        </w:rPr>
        <w:t xml:space="preserve"> to mak</w:t>
      </w:r>
      <w:r w:rsidRPr="00214EFE">
        <w:rPr>
          <w:rFonts w:ascii="Verdana" w:hAnsi="Verdana" w:cs="Arial"/>
          <w:sz w:val="20"/>
          <w:szCs w:val="20"/>
        </w:rPr>
        <w:t>ing</w:t>
      </w:r>
      <w:r w:rsidR="00A051E9" w:rsidRPr="00214EFE">
        <w:rPr>
          <w:rFonts w:ascii="Verdana" w:hAnsi="Verdana" w:cs="Arial"/>
          <w:sz w:val="20"/>
          <w:szCs w:val="20"/>
        </w:rPr>
        <w:t xml:space="preserve"> </w:t>
      </w:r>
      <w:r w:rsidR="003C4764" w:rsidRPr="00214EFE">
        <w:rPr>
          <w:rFonts w:ascii="Verdana" w:hAnsi="Verdana" w:cs="Arial"/>
          <w:sz w:val="20"/>
          <w:szCs w:val="20"/>
        </w:rPr>
        <w:t>ACW</w:t>
      </w:r>
      <w:r w:rsidRPr="00214EFE">
        <w:rPr>
          <w:rFonts w:ascii="Verdana" w:hAnsi="Verdana" w:cs="Arial"/>
          <w:sz w:val="20"/>
          <w:szCs w:val="20"/>
        </w:rPr>
        <w:t xml:space="preserve"> </w:t>
      </w:r>
      <w:r w:rsidR="001C30A2" w:rsidRPr="00214EFE">
        <w:rPr>
          <w:rFonts w:ascii="Verdana" w:hAnsi="Verdana" w:cs="Arial"/>
          <w:sz w:val="20"/>
          <w:szCs w:val="20"/>
        </w:rPr>
        <w:t>the most valuable use of your time.</w:t>
      </w:r>
      <w:r w:rsidR="003C4764" w:rsidRPr="00214EFE">
        <w:rPr>
          <w:rFonts w:ascii="Verdana" w:hAnsi="Verdana" w:cs="Arial"/>
          <w:sz w:val="20"/>
          <w:szCs w:val="20"/>
        </w:rPr>
        <w:t xml:space="preserve"> E</w:t>
      </w:r>
      <w:r w:rsidR="001C30A2" w:rsidRPr="00214EFE">
        <w:rPr>
          <w:rFonts w:ascii="Verdana" w:hAnsi="Verdana" w:cs="Arial"/>
          <w:sz w:val="20"/>
          <w:szCs w:val="20"/>
        </w:rPr>
        <w:t xml:space="preserve">vent registration is FREE for </w:t>
      </w:r>
      <w:r w:rsidR="003C4764" w:rsidRPr="00214EFE">
        <w:rPr>
          <w:rFonts w:ascii="Verdana" w:hAnsi="Verdana" w:cs="Arial"/>
          <w:sz w:val="20"/>
          <w:szCs w:val="20"/>
        </w:rPr>
        <w:t>all ABB</w:t>
      </w:r>
      <w:r w:rsidR="001C30A2" w:rsidRPr="00214EFE">
        <w:rPr>
          <w:rFonts w:ascii="Verdana" w:hAnsi="Verdana" w:cs="Arial"/>
          <w:sz w:val="20"/>
          <w:szCs w:val="20"/>
        </w:rPr>
        <w:t xml:space="preserve"> customers and industry professionals. </w:t>
      </w:r>
    </w:p>
    <w:p w14:paraId="7ACC74E0" w14:textId="77777777" w:rsidR="001C30A2" w:rsidRPr="00214EFE" w:rsidRDefault="001C30A2" w:rsidP="001C30A2">
      <w:pPr>
        <w:spacing w:after="0"/>
        <w:rPr>
          <w:rFonts w:ascii="Verdana" w:hAnsi="Verdana" w:cs="Arial"/>
          <w:sz w:val="20"/>
          <w:szCs w:val="20"/>
        </w:rPr>
      </w:pPr>
    </w:p>
    <w:p w14:paraId="10ACB548" w14:textId="77777777" w:rsidR="001C30A2" w:rsidRPr="00214EFE" w:rsidRDefault="001C30A2" w:rsidP="00214EFE">
      <w:pPr>
        <w:rPr>
          <w:rFonts w:ascii="Verdana" w:hAnsi="Verdana" w:cs="Arial"/>
          <w:sz w:val="20"/>
          <w:szCs w:val="20"/>
        </w:rPr>
      </w:pPr>
      <w:r w:rsidRPr="00214EFE">
        <w:rPr>
          <w:rFonts w:ascii="Verdana" w:hAnsi="Verdana" w:cs="Arial"/>
          <w:sz w:val="20"/>
          <w:szCs w:val="20"/>
        </w:rPr>
        <w:t xml:space="preserve">Visit the </w:t>
      </w:r>
      <w:r w:rsidR="00A051E9" w:rsidRPr="00214EFE">
        <w:rPr>
          <w:rFonts w:ascii="Verdana" w:hAnsi="Verdana" w:cs="Arial"/>
          <w:sz w:val="20"/>
          <w:szCs w:val="20"/>
        </w:rPr>
        <w:t>event</w:t>
      </w:r>
      <w:r w:rsidRPr="00214EFE">
        <w:rPr>
          <w:rFonts w:ascii="Verdana" w:hAnsi="Verdana" w:cs="Arial"/>
          <w:sz w:val="20"/>
          <w:szCs w:val="20"/>
        </w:rPr>
        <w:t xml:space="preserve"> website at </w:t>
      </w:r>
      <w:bookmarkStart w:id="1" w:name="_Hlk529805331"/>
      <w:r w:rsidR="00B35EB1">
        <w:fldChar w:fldCharType="begin"/>
      </w:r>
      <w:r w:rsidR="00F15A11">
        <w:instrText>HYPERLINK "https://ad.doubleclick.net/ddm/clk/430864846;233867721;r"</w:instrText>
      </w:r>
      <w:r w:rsidR="00B35EB1">
        <w:fldChar w:fldCharType="separate"/>
      </w:r>
      <w:proofErr w:type="spellStart"/>
      <w:r w:rsidR="00214EFE" w:rsidRPr="00214EFE">
        <w:rPr>
          <w:rStyle w:val="Hyperlink"/>
          <w:rFonts w:ascii="Verdana" w:hAnsi="Verdana" w:cs="Arial"/>
          <w:sz w:val="20"/>
          <w:szCs w:val="20"/>
        </w:rPr>
        <w:t>events.abb</w:t>
      </w:r>
      <w:proofErr w:type="spellEnd"/>
      <w:r w:rsidR="00214EFE" w:rsidRPr="00214EFE">
        <w:rPr>
          <w:rStyle w:val="Hyperlink"/>
          <w:rFonts w:ascii="Verdana" w:hAnsi="Verdana" w:cs="Arial"/>
          <w:sz w:val="20"/>
          <w:szCs w:val="20"/>
        </w:rPr>
        <w:t>/</w:t>
      </w:r>
      <w:proofErr w:type="spellStart"/>
      <w:r w:rsidR="00214EFE" w:rsidRPr="00214EFE">
        <w:rPr>
          <w:rStyle w:val="Hyperlink"/>
          <w:rFonts w:ascii="Verdana" w:hAnsi="Verdana" w:cs="Arial"/>
          <w:sz w:val="20"/>
          <w:szCs w:val="20"/>
        </w:rPr>
        <w:t>acw</w:t>
      </w:r>
      <w:proofErr w:type="spellEnd"/>
      <w:r w:rsidR="00B35EB1">
        <w:rPr>
          <w:rStyle w:val="Hyperlink"/>
          <w:rFonts w:ascii="Verdana" w:hAnsi="Verdana" w:cs="Arial"/>
          <w:sz w:val="20"/>
          <w:szCs w:val="20"/>
        </w:rPr>
        <w:fldChar w:fldCharType="end"/>
      </w:r>
      <w:bookmarkEnd w:id="1"/>
      <w:r w:rsidRPr="00214EFE">
        <w:rPr>
          <w:rFonts w:ascii="Verdana" w:hAnsi="Verdana" w:cs="Arial"/>
          <w:sz w:val="20"/>
          <w:szCs w:val="20"/>
        </w:rPr>
        <w:t xml:space="preserve"> for additional information</w:t>
      </w:r>
      <w:r w:rsidR="003C4764" w:rsidRPr="00214EFE">
        <w:rPr>
          <w:rFonts w:ascii="Verdana" w:hAnsi="Verdana" w:cs="Arial"/>
          <w:sz w:val="20"/>
          <w:szCs w:val="20"/>
        </w:rPr>
        <w:t xml:space="preserve"> on</w:t>
      </w:r>
      <w:r w:rsidRPr="00214EFE">
        <w:rPr>
          <w:rFonts w:ascii="Verdana" w:hAnsi="Verdana" w:cs="Arial"/>
          <w:sz w:val="20"/>
          <w:szCs w:val="20"/>
        </w:rPr>
        <w:t xml:space="preserve"> registration, workshop schedule</w:t>
      </w:r>
      <w:r w:rsidR="003C4764" w:rsidRPr="00214EFE">
        <w:rPr>
          <w:rFonts w:ascii="Verdana" w:hAnsi="Verdana" w:cs="Arial"/>
          <w:sz w:val="20"/>
          <w:szCs w:val="20"/>
        </w:rPr>
        <w:t>s</w:t>
      </w:r>
      <w:r w:rsidRPr="00214EFE">
        <w:rPr>
          <w:rFonts w:ascii="Verdana" w:hAnsi="Verdana" w:cs="Arial"/>
          <w:sz w:val="20"/>
          <w:szCs w:val="20"/>
        </w:rPr>
        <w:t xml:space="preserve">, hotels and more. If I can answer any questions about </w:t>
      </w:r>
      <w:r w:rsidR="00A051E9" w:rsidRPr="00214EFE">
        <w:rPr>
          <w:rFonts w:ascii="Verdana" w:hAnsi="Verdana" w:cs="Arial"/>
          <w:sz w:val="20"/>
          <w:szCs w:val="20"/>
        </w:rPr>
        <w:t>ABB Customer World for you,</w:t>
      </w:r>
      <w:r w:rsidRPr="00214EFE">
        <w:rPr>
          <w:rFonts w:ascii="Verdana" w:hAnsi="Verdana" w:cs="Arial"/>
          <w:sz w:val="20"/>
          <w:szCs w:val="20"/>
        </w:rPr>
        <w:t xml:space="preserve"> please let me know.</w:t>
      </w:r>
    </w:p>
    <w:p w14:paraId="4CB34107" w14:textId="77777777" w:rsidR="00214EFE" w:rsidRPr="00214EFE" w:rsidRDefault="00214EFE" w:rsidP="00214EFE">
      <w:pPr>
        <w:autoSpaceDE w:val="0"/>
        <w:autoSpaceDN w:val="0"/>
        <w:adjustRightInd w:val="0"/>
        <w:rPr>
          <w:rFonts w:ascii="Verdana" w:hAnsi="Verdana" w:cs="Times New Roman"/>
          <w:sz w:val="20"/>
          <w:szCs w:val="20"/>
        </w:rPr>
      </w:pPr>
      <w:r w:rsidRPr="00214EFE">
        <w:rPr>
          <w:rFonts w:ascii="Verdana" w:hAnsi="Verdana" w:cs="Times New Roman"/>
          <w:sz w:val="20"/>
          <w:szCs w:val="20"/>
        </w:rPr>
        <w:t>I hope you will join us to connect, learn and lead.</w:t>
      </w:r>
    </w:p>
    <w:p w14:paraId="13D29A63" w14:textId="77777777" w:rsidR="001C30A2" w:rsidRPr="00214EFE" w:rsidRDefault="001C30A2" w:rsidP="00214EFE">
      <w:pPr>
        <w:autoSpaceDE w:val="0"/>
        <w:autoSpaceDN w:val="0"/>
        <w:adjustRightInd w:val="0"/>
        <w:rPr>
          <w:rFonts w:ascii="Verdana" w:hAnsi="Verdana" w:cs="Times New Roman"/>
          <w:sz w:val="20"/>
          <w:szCs w:val="20"/>
        </w:rPr>
      </w:pPr>
      <w:r w:rsidRPr="00214EFE">
        <w:rPr>
          <w:rFonts w:ascii="Verdana" w:hAnsi="Verdana" w:cs="Arial"/>
          <w:sz w:val="20"/>
          <w:szCs w:val="20"/>
        </w:rPr>
        <w:t>Best regards,</w:t>
      </w:r>
    </w:p>
    <w:p w14:paraId="11799093" w14:textId="77777777" w:rsidR="001C30A2" w:rsidRPr="00214EFE" w:rsidRDefault="001C30A2" w:rsidP="001C30A2">
      <w:pPr>
        <w:spacing w:after="0"/>
        <w:rPr>
          <w:rFonts w:ascii="Verdana" w:hAnsi="Verdana" w:cs="Arial"/>
          <w:sz w:val="20"/>
          <w:szCs w:val="20"/>
        </w:rPr>
      </w:pPr>
    </w:p>
    <w:p w14:paraId="7FAC0B40" w14:textId="77777777" w:rsidR="001C30A2" w:rsidRPr="00214EFE" w:rsidRDefault="001C30A2" w:rsidP="001C30A2">
      <w:pPr>
        <w:spacing w:after="0"/>
        <w:rPr>
          <w:rFonts w:ascii="Verdana" w:hAnsi="Verdana" w:cs="Arial"/>
          <w:sz w:val="20"/>
          <w:szCs w:val="20"/>
        </w:rPr>
      </w:pPr>
    </w:p>
    <w:p w14:paraId="06388AC4" w14:textId="77777777" w:rsidR="001C30A2" w:rsidRPr="00214EFE" w:rsidRDefault="001C30A2" w:rsidP="001C30A2">
      <w:pPr>
        <w:spacing w:after="0"/>
        <w:rPr>
          <w:rFonts w:ascii="Verdana" w:hAnsi="Verdana" w:cs="Arial"/>
          <w:color w:val="FF0000"/>
          <w:sz w:val="20"/>
          <w:szCs w:val="20"/>
        </w:rPr>
      </w:pPr>
      <w:r w:rsidRPr="00214EFE">
        <w:rPr>
          <w:rFonts w:ascii="Verdana" w:hAnsi="Verdana" w:cs="Arial"/>
          <w:color w:val="FF0000"/>
          <w:sz w:val="20"/>
          <w:szCs w:val="20"/>
        </w:rPr>
        <w:t>&lt;Account manager name&gt;</w:t>
      </w:r>
    </w:p>
    <w:p w14:paraId="42304610" w14:textId="77777777" w:rsidR="00174C69" w:rsidRPr="00214EFE" w:rsidRDefault="001C30A2" w:rsidP="001C30A2">
      <w:pPr>
        <w:spacing w:after="0"/>
        <w:rPr>
          <w:rFonts w:ascii="Verdana" w:hAnsi="Verdana" w:cs="Arial"/>
          <w:color w:val="FF0000"/>
          <w:sz w:val="20"/>
          <w:szCs w:val="20"/>
        </w:rPr>
      </w:pPr>
      <w:r w:rsidRPr="00214EFE">
        <w:rPr>
          <w:rFonts w:ascii="Verdana" w:hAnsi="Verdana" w:cs="Arial"/>
          <w:color w:val="FF0000"/>
          <w:sz w:val="20"/>
          <w:szCs w:val="20"/>
        </w:rPr>
        <w:t>&lt;Title&gt;</w:t>
      </w:r>
    </w:p>
    <w:sectPr w:rsidR="00174C69" w:rsidRPr="00214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5231C"/>
    <w:multiLevelType w:val="hybridMultilevel"/>
    <w:tmpl w:val="3B80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A2"/>
    <w:rsid w:val="0013410F"/>
    <w:rsid w:val="00174C69"/>
    <w:rsid w:val="001C30A2"/>
    <w:rsid w:val="00214EFE"/>
    <w:rsid w:val="0023021F"/>
    <w:rsid w:val="003008B1"/>
    <w:rsid w:val="003C4764"/>
    <w:rsid w:val="0040546E"/>
    <w:rsid w:val="004A0CE7"/>
    <w:rsid w:val="004C739F"/>
    <w:rsid w:val="00554448"/>
    <w:rsid w:val="00556E61"/>
    <w:rsid w:val="00562391"/>
    <w:rsid w:val="00614751"/>
    <w:rsid w:val="00651569"/>
    <w:rsid w:val="006B0601"/>
    <w:rsid w:val="006E32F2"/>
    <w:rsid w:val="007F6BCD"/>
    <w:rsid w:val="009E4BEC"/>
    <w:rsid w:val="00A016B8"/>
    <w:rsid w:val="00A051E9"/>
    <w:rsid w:val="00A10B50"/>
    <w:rsid w:val="00AC456C"/>
    <w:rsid w:val="00B35EB1"/>
    <w:rsid w:val="00C96AE7"/>
    <w:rsid w:val="00CF6B91"/>
    <w:rsid w:val="00D93181"/>
    <w:rsid w:val="00F15A11"/>
    <w:rsid w:val="00F453BE"/>
    <w:rsid w:val="00F9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2463"/>
  <w15:chartTrackingRefBased/>
  <w15:docId w15:val="{D95447BE-3D6E-4105-BB3E-DE8EA159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0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456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9318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ad.doubleclick.net/ddm/clk/430864846;233867721;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M. Jones</dc:creator>
  <cp:keywords/>
  <dc:description/>
  <cp:lastModifiedBy>Andrew Moore</cp:lastModifiedBy>
  <cp:revision>2</cp:revision>
  <dcterms:created xsi:type="dcterms:W3CDTF">2018-12-03T18:28:00Z</dcterms:created>
  <dcterms:modified xsi:type="dcterms:W3CDTF">2018-12-03T18:28:00Z</dcterms:modified>
</cp:coreProperties>
</file>