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127D8" w14:textId="77777777" w:rsidR="004D2CA9" w:rsidRPr="00476DDD" w:rsidRDefault="004D2CA9" w:rsidP="004D2CA9">
      <w:pPr>
        <w:pStyle w:val="Heading1"/>
        <w:spacing w:line="240" w:lineRule="atLeast"/>
        <w:rPr>
          <w:b w:val="0"/>
          <w:noProof w:val="0"/>
          <w:lang w:val="en-US"/>
        </w:rPr>
      </w:pPr>
      <w:r w:rsidRPr="00476DDD">
        <w:rPr>
          <w:b w:val="0"/>
          <w:lang w:val="en-US"/>
        </w:rPr>
        <w:fldChar w:fldCharType="begin"/>
      </w:r>
      <w:r w:rsidRPr="00476DDD">
        <w:rPr>
          <w:b w:val="0"/>
          <w:lang w:val="en-US"/>
        </w:rPr>
        <w:instrText xml:space="preserve"> DATE \@ "MMMM d, yyyy" </w:instrText>
      </w:r>
      <w:r w:rsidRPr="00476DDD">
        <w:rPr>
          <w:b w:val="0"/>
          <w:lang w:val="en-US"/>
        </w:rPr>
        <w:fldChar w:fldCharType="separate"/>
      </w:r>
      <w:r w:rsidR="00C237EF">
        <w:rPr>
          <w:b w:val="0"/>
          <w:lang w:val="en-US"/>
        </w:rPr>
        <w:t>January 30, 2017</w:t>
      </w:r>
      <w:r w:rsidRPr="00476DDD">
        <w:rPr>
          <w:b w:val="0"/>
          <w:lang w:val="en-US"/>
        </w:rPr>
        <w:fldChar w:fldCharType="end"/>
      </w:r>
    </w:p>
    <w:p w14:paraId="32E76C19" w14:textId="1594D5B0" w:rsidR="00AF07BA" w:rsidRPr="004D2CA9" w:rsidRDefault="0007010F" w:rsidP="004D2CA9">
      <w:pPr>
        <w:pStyle w:val="Heading1"/>
        <w:spacing w:line="240" w:lineRule="atLeast"/>
        <w:rPr>
          <w:b w:val="0"/>
          <w:noProof w:val="0"/>
          <w:lang w:val="en-US"/>
        </w:rPr>
      </w:pPr>
      <w:r w:rsidRPr="00476DDD">
        <w:rPr>
          <w:b w:val="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1B76A" wp14:editId="14766582">
                <wp:simplePos x="0" y="0"/>
                <wp:positionH relativeFrom="column">
                  <wp:posOffset>-6985</wp:posOffset>
                </wp:positionH>
                <wp:positionV relativeFrom="paragraph">
                  <wp:posOffset>-1051560</wp:posOffset>
                </wp:positionV>
                <wp:extent cx="2395728" cy="795528"/>
                <wp:effectExtent l="0" t="0" r="5080" b="508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728" cy="7955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A9EED" w14:textId="77777777" w:rsidR="00B65C55" w:rsidRPr="00CE4A30" w:rsidRDefault="00AC0C6E" w:rsidP="00617586">
                            <w:pPr>
                              <w:spacing w:line="225" w:lineRule="atLeas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Customer c</w:t>
                            </w:r>
                            <w:r w:rsidR="00B65C55" w:rsidRPr="00CE4A30">
                              <w:rPr>
                                <w:lang w:val="en-US"/>
                              </w:rPr>
                              <w:t>ompany</w:t>
                            </w:r>
                            <w:r>
                              <w:rPr>
                                <w:lang w:val="en-US"/>
                              </w:rPr>
                              <w:t xml:space="preserve"> name</w:t>
                            </w:r>
                            <w:r w:rsidR="00B65C55" w:rsidRPr="00CE4A30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689FDCBC" w14:textId="77777777" w:rsidR="00B65C55" w:rsidRDefault="00B65C55" w:rsidP="00563BB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Susan Exa</w:t>
                            </w:r>
                            <w:r w:rsidRPr="00CE4A30">
                              <w:rPr>
                                <w:lang w:val="en-US"/>
                              </w:rPr>
                              <w:t>mple</w:t>
                            </w:r>
                          </w:p>
                          <w:p w14:paraId="57E41534" w14:textId="77777777" w:rsidR="00B65C55" w:rsidRDefault="00B65C55" w:rsidP="00563BB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000 Sample Street</w:t>
                            </w:r>
                          </w:p>
                          <w:p w14:paraId="640E3DDC" w14:textId="77777777" w:rsidR="00B65C55" w:rsidRPr="00CE4A30" w:rsidRDefault="00B65C55" w:rsidP="00563BB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Sample </w:t>
                            </w:r>
                            <w:r w:rsidR="00AC0C6E">
                              <w:rPr>
                                <w:lang w:val="en-US"/>
                              </w:rPr>
                              <w:t>City</w:t>
                            </w:r>
                            <w:r w:rsidR="007B2BAE">
                              <w:rPr>
                                <w:lang w:val="en-US"/>
                              </w:rPr>
                              <w:t xml:space="preserve">, </w:t>
                            </w:r>
                            <w:r w:rsidR="00AC0C6E">
                              <w:rPr>
                                <w:lang w:val="en-US"/>
                              </w:rPr>
                              <w:t>State, Zip Code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1B7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55pt;margin-top:-82.8pt;width:188.65pt;height:6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" filled="f" stroked="f">
                <v:textbox inset="0,0,0,0">
                  <w:txbxContent>
                    <w:p w14:paraId="6CAA9EED" w14:textId="77777777" w:rsidR="00B65C55" w:rsidRPr="00CE4A30" w:rsidRDefault="00AC0C6E" w:rsidP="00617586">
                      <w:pPr>
                        <w:spacing w:line="225" w:lineRule="atLeas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Customer c</w:t>
                      </w:r>
                      <w:r w:rsidR="00B65C55" w:rsidRPr="00CE4A30">
                        <w:rPr>
                          <w:lang w:val="en-US"/>
                        </w:rPr>
                        <w:t>ompany</w:t>
                      </w:r>
                      <w:r>
                        <w:rPr>
                          <w:lang w:val="en-US"/>
                        </w:rPr>
                        <w:t xml:space="preserve"> name</w:t>
                      </w:r>
                      <w:r w:rsidR="00B65C55" w:rsidRPr="00CE4A30">
                        <w:rPr>
                          <w:lang w:val="en-US"/>
                        </w:rPr>
                        <w:t xml:space="preserve"> </w:t>
                      </w:r>
                    </w:p>
                    <w:p w14:paraId="689FDCBC" w14:textId="77777777" w:rsidR="00B65C55" w:rsidRDefault="00B65C55" w:rsidP="00563BB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Susan Exa</w:t>
                      </w:r>
                      <w:r w:rsidRPr="00CE4A30">
                        <w:rPr>
                          <w:lang w:val="en-US"/>
                        </w:rPr>
                        <w:t>mple</w:t>
                      </w:r>
                    </w:p>
                    <w:p w14:paraId="57E41534" w14:textId="77777777" w:rsidR="00B65C55" w:rsidRDefault="00B65C55" w:rsidP="00563BB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000 Sample Street</w:t>
                      </w:r>
                    </w:p>
                    <w:p w14:paraId="640E3DDC" w14:textId="77777777" w:rsidR="00B65C55" w:rsidRPr="00CE4A30" w:rsidRDefault="00B65C55" w:rsidP="00563BB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Sample </w:t>
                      </w:r>
                      <w:r w:rsidR="00AC0C6E">
                        <w:rPr>
                          <w:lang w:val="en-US"/>
                        </w:rPr>
                        <w:t>City</w:t>
                      </w:r>
                      <w:r w:rsidR="007B2BAE">
                        <w:rPr>
                          <w:lang w:val="en-US"/>
                        </w:rPr>
                        <w:t xml:space="preserve">, </w:t>
                      </w:r>
                      <w:r w:rsidR="00AC0C6E">
                        <w:rPr>
                          <w:lang w:val="en-US"/>
                        </w:rPr>
                        <w:t>State, Zip Code</w:t>
                      </w:r>
                    </w:p>
                  </w:txbxContent>
                </v:textbox>
              </v:shape>
            </w:pict>
          </mc:Fallback>
        </mc:AlternateContent>
      </w:r>
      <w:r w:rsidRPr="00476DDD">
        <w:rPr>
          <w:b w:val="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20DEF5" wp14:editId="11160F5C">
                <wp:simplePos x="0" y="0"/>
                <wp:positionH relativeFrom="column">
                  <wp:posOffset>2955290</wp:posOffset>
                </wp:positionH>
                <wp:positionV relativeFrom="paragraph">
                  <wp:posOffset>-1051560</wp:posOffset>
                </wp:positionV>
                <wp:extent cx="3035808" cy="850392"/>
                <wp:effectExtent l="0" t="0" r="12700" b="698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808" cy="8503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1"/>
                              <w:gridCol w:w="2826"/>
                            </w:tblGrid>
                            <w:tr w:rsidR="00B65C55" w:rsidRPr="00C77FB5" w14:paraId="72F1239E" w14:textId="77777777" w:rsidTr="00287D7C">
                              <w:trPr>
                                <w:trHeight w:val="249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6127ED2D" w14:textId="77777777" w:rsidR="00B65C55" w:rsidRPr="00C77FB5" w:rsidRDefault="00B65C55" w:rsidP="00C5371E">
                                  <w:pPr>
                                    <w:pStyle w:val="ReferenceTitles"/>
                                  </w:pPr>
                                  <w:r w:rsidRPr="00C77FB5">
                                    <w:t>From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vAlign w:val="center"/>
                                </w:tcPr>
                                <w:p w14:paraId="53C2CAF6" w14:textId="77777777" w:rsidR="00B65C55" w:rsidRPr="00C77FB5" w:rsidRDefault="00B65C55" w:rsidP="00C5371E">
                                  <w:pPr>
                                    <w:spacing w:line="240" w:lineRule="auto"/>
                                  </w:pPr>
                                  <w:r>
                                    <w:t>Jim Sample</w:t>
                                  </w:r>
                                </w:p>
                              </w:tc>
                            </w:tr>
                            <w:tr w:rsidR="00B65C55" w:rsidRPr="00C77FB5" w14:paraId="7DB58DB0" w14:textId="77777777" w:rsidTr="00287D7C">
                              <w:trPr>
                                <w:trHeight w:val="249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27F065F4" w14:textId="77777777" w:rsidR="00B65C55" w:rsidRPr="00C77FB5" w:rsidRDefault="00B65C55" w:rsidP="00C5371E">
                                  <w:pPr>
                                    <w:pStyle w:val="ReferenceTitles"/>
                                  </w:pPr>
                                  <w:r w:rsidRPr="00C77FB5">
                                    <w:t>Business area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vAlign w:val="center"/>
                                </w:tcPr>
                                <w:p w14:paraId="4C83F75D" w14:textId="77777777" w:rsidR="00B65C55" w:rsidRPr="00C77FB5" w:rsidRDefault="00B65C55" w:rsidP="00C5371E">
                                  <w:pPr>
                                    <w:spacing w:line="240" w:lineRule="auto"/>
                                  </w:pPr>
                                  <w:r>
                                    <w:t>Business area</w:t>
                                  </w:r>
                                </w:p>
                              </w:tc>
                            </w:tr>
                            <w:tr w:rsidR="00B65C55" w:rsidRPr="00C77FB5" w14:paraId="794A9B21" w14:textId="77777777" w:rsidTr="00287D7C">
                              <w:trPr>
                                <w:trHeight w:val="249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39099026" w14:textId="77777777" w:rsidR="00B65C55" w:rsidRPr="00C77FB5" w:rsidRDefault="00B65C55" w:rsidP="00C5371E">
                                  <w:pPr>
                                    <w:pStyle w:val="ReferenceTitles"/>
                                  </w:pPr>
                                  <w:r w:rsidRPr="00C77FB5">
                                    <w:t>Phone direct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vAlign w:val="center"/>
                                </w:tcPr>
                                <w:p w14:paraId="3EEBDB58" w14:textId="77777777" w:rsidR="00B65C55" w:rsidRPr="00C77FB5" w:rsidRDefault="00B65C55" w:rsidP="00C5371E">
                                  <w:pPr>
                                    <w:spacing w:line="240" w:lineRule="auto"/>
                                  </w:pPr>
                                  <w:r>
                                    <w:t>000 000 00 00</w:t>
                                  </w:r>
                                </w:p>
                              </w:tc>
                            </w:tr>
                            <w:tr w:rsidR="00B65C55" w:rsidRPr="00C77FB5" w14:paraId="08E185CE" w14:textId="77777777" w:rsidTr="00287D7C">
                              <w:trPr>
                                <w:trHeight w:val="249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3E2E2ADD" w14:textId="77777777" w:rsidR="00B65C55" w:rsidRPr="00C77FB5" w:rsidRDefault="00AC0C6E" w:rsidP="00C5371E">
                                  <w:pPr>
                                    <w:pStyle w:val="ReferenceTitles"/>
                                  </w:pPr>
                                  <w:r>
                                    <w:t>Mobile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vAlign w:val="center"/>
                                </w:tcPr>
                                <w:p w14:paraId="0C2F2D17" w14:textId="77777777" w:rsidR="00B65C55" w:rsidRPr="00C77FB5" w:rsidRDefault="00B65C55" w:rsidP="00C5371E">
                                  <w:pPr>
                                    <w:spacing w:line="240" w:lineRule="auto"/>
                                  </w:pPr>
                                  <w:r>
                                    <w:t>000 000 00 00</w:t>
                                  </w:r>
                                </w:p>
                              </w:tc>
                            </w:tr>
                            <w:tr w:rsidR="00B65C55" w:rsidRPr="00C77FB5" w14:paraId="65F3409E" w14:textId="77777777" w:rsidTr="00287D7C">
                              <w:trPr>
                                <w:trHeight w:val="249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4ED6D706" w14:textId="77777777" w:rsidR="00B65C55" w:rsidRPr="00C77FB5" w:rsidRDefault="00B65C55" w:rsidP="00C5371E">
                                  <w:pPr>
                                    <w:pStyle w:val="ReferenceTitles"/>
                                  </w:pPr>
                                  <w:r w:rsidRPr="00C77FB5"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vAlign w:val="center"/>
                                </w:tcPr>
                                <w:p w14:paraId="2303DAF2" w14:textId="77777777" w:rsidR="00B65C55" w:rsidRPr="00C77FB5" w:rsidRDefault="00B65C55" w:rsidP="00C5371E">
                                  <w:pPr>
                                    <w:spacing w:line="240" w:lineRule="auto"/>
                                  </w:pPr>
                                  <w:r>
                                    <w:t>jim.sample@address.xy</w:t>
                                  </w:r>
                                </w:p>
                              </w:tc>
                            </w:tr>
                            <w:tr w:rsidR="00AF07BA" w:rsidRPr="00C77FB5" w14:paraId="1818496A" w14:textId="77777777" w:rsidTr="00287D7C">
                              <w:trPr>
                                <w:trHeight w:val="249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4002CAE9" w14:textId="77777777" w:rsidR="00AF07BA" w:rsidRPr="00C77FB5" w:rsidRDefault="00AF07BA" w:rsidP="00C5371E">
                                  <w:pPr>
                                    <w:pStyle w:val="ReferenceTitles"/>
                                  </w:pPr>
                                </w:p>
                              </w:tc>
                              <w:tc>
                                <w:tcPr>
                                  <w:tcW w:w="2826" w:type="dxa"/>
                                  <w:vAlign w:val="center"/>
                                </w:tcPr>
                                <w:p w14:paraId="462F1A7F" w14:textId="77777777" w:rsidR="00AF07BA" w:rsidRPr="00C77FB5" w:rsidRDefault="00AF07BA" w:rsidP="00C5371E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AF07BA" w:rsidRPr="00C77FB5" w14:paraId="6E4802E4" w14:textId="77777777" w:rsidTr="00287D7C">
                              <w:trPr>
                                <w:trHeight w:val="249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76C521B9" w14:textId="77777777" w:rsidR="00AF07BA" w:rsidRPr="00C77FB5" w:rsidRDefault="00AF07BA" w:rsidP="00C5371E">
                                  <w:pPr>
                                    <w:pStyle w:val="ReferenceTitles"/>
                                  </w:pPr>
                                </w:p>
                              </w:tc>
                              <w:tc>
                                <w:tcPr>
                                  <w:tcW w:w="2826" w:type="dxa"/>
                                  <w:vAlign w:val="center"/>
                                </w:tcPr>
                                <w:p w14:paraId="03ABBB95" w14:textId="77777777" w:rsidR="00AF07BA" w:rsidRPr="00C77FB5" w:rsidRDefault="00AF07BA" w:rsidP="00C5371E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AF07BA" w:rsidRPr="00C77FB5" w14:paraId="58E8459F" w14:textId="77777777" w:rsidTr="00287D7C">
                              <w:trPr>
                                <w:trHeight w:val="249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5BA3D4C5" w14:textId="77777777" w:rsidR="00AF07BA" w:rsidRPr="00C77FB5" w:rsidRDefault="00AF07BA" w:rsidP="00C5371E">
                                  <w:pPr>
                                    <w:pStyle w:val="ReferenceTitles"/>
                                  </w:pPr>
                                </w:p>
                              </w:tc>
                              <w:tc>
                                <w:tcPr>
                                  <w:tcW w:w="2826" w:type="dxa"/>
                                  <w:vAlign w:val="center"/>
                                </w:tcPr>
                                <w:p w14:paraId="372671CB" w14:textId="77777777" w:rsidR="00AF07BA" w:rsidRPr="00C77FB5" w:rsidRDefault="00AF07BA" w:rsidP="00C5371E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AF07BA" w:rsidRPr="00C77FB5" w14:paraId="724BD573" w14:textId="77777777" w:rsidTr="00287D7C">
                              <w:trPr>
                                <w:trHeight w:val="249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61C3CC89" w14:textId="77777777" w:rsidR="00AF07BA" w:rsidRPr="00C77FB5" w:rsidRDefault="00AF07BA" w:rsidP="00C5371E">
                                  <w:pPr>
                                    <w:pStyle w:val="ReferenceTitles"/>
                                  </w:pPr>
                                </w:p>
                              </w:tc>
                              <w:tc>
                                <w:tcPr>
                                  <w:tcW w:w="2826" w:type="dxa"/>
                                  <w:vAlign w:val="center"/>
                                </w:tcPr>
                                <w:p w14:paraId="2F8A9390" w14:textId="77777777" w:rsidR="00AF07BA" w:rsidRPr="00C77FB5" w:rsidRDefault="00AF07BA" w:rsidP="00C5371E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AF07BA" w:rsidRPr="00C77FB5" w14:paraId="608ADDEA" w14:textId="77777777" w:rsidTr="00287D7C">
                              <w:trPr>
                                <w:trHeight w:val="249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62488A52" w14:textId="77777777" w:rsidR="00AF07BA" w:rsidRPr="00C77FB5" w:rsidRDefault="00AF07BA" w:rsidP="00C5371E">
                                  <w:pPr>
                                    <w:pStyle w:val="ReferenceTitles"/>
                                  </w:pPr>
                                </w:p>
                              </w:tc>
                              <w:tc>
                                <w:tcPr>
                                  <w:tcW w:w="2826" w:type="dxa"/>
                                  <w:vAlign w:val="center"/>
                                </w:tcPr>
                                <w:p w14:paraId="13EF5B36" w14:textId="77777777" w:rsidR="00AF07BA" w:rsidRPr="00C77FB5" w:rsidRDefault="00AF07BA" w:rsidP="00C5371E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</w:tbl>
                          <w:p w14:paraId="4A7035CB" w14:textId="77777777" w:rsidR="00B65C55" w:rsidRPr="00C77FB5" w:rsidRDefault="00B65C55" w:rsidP="00C5371E">
                            <w:pPr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0DEF5" id="_x0000_s1027" type="#_x0000_t202" style="position:absolute;margin-left:232.7pt;margin-top:-82.8pt;width:239.05pt;height:6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" filled="f" stroked="f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91"/>
                        <w:gridCol w:w="2826"/>
                      </w:tblGrid>
                      <w:tr w:rsidR="00B65C55" w:rsidRPr="00C77FB5" w14:paraId="72F1239E" w14:textId="77777777" w:rsidTr="00287D7C">
                        <w:trPr>
                          <w:trHeight w:val="249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6127ED2D" w14:textId="77777777" w:rsidR="00B65C55" w:rsidRPr="00C77FB5" w:rsidRDefault="00B65C55" w:rsidP="00C5371E">
                            <w:pPr>
                              <w:pStyle w:val="ReferenceTitles"/>
                            </w:pPr>
                            <w:r w:rsidRPr="00C77FB5">
                              <w:t>From</w:t>
                            </w:r>
                          </w:p>
                        </w:tc>
                        <w:tc>
                          <w:tcPr>
                            <w:tcW w:w="2826" w:type="dxa"/>
                            <w:vAlign w:val="center"/>
                          </w:tcPr>
                          <w:p w14:paraId="53C2CAF6" w14:textId="77777777" w:rsidR="00B65C55" w:rsidRPr="00C77FB5" w:rsidRDefault="00B65C55" w:rsidP="00C5371E">
                            <w:pPr>
                              <w:spacing w:line="240" w:lineRule="auto"/>
                            </w:pPr>
                            <w:r>
                              <w:t>Jim Sample</w:t>
                            </w:r>
                          </w:p>
                        </w:tc>
                      </w:tr>
                      <w:tr w:rsidR="00B65C55" w:rsidRPr="00C77FB5" w14:paraId="7DB58DB0" w14:textId="77777777" w:rsidTr="00287D7C">
                        <w:trPr>
                          <w:trHeight w:val="249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27F065F4" w14:textId="77777777" w:rsidR="00B65C55" w:rsidRPr="00C77FB5" w:rsidRDefault="00B65C55" w:rsidP="00C5371E">
                            <w:pPr>
                              <w:pStyle w:val="ReferenceTitles"/>
                            </w:pPr>
                            <w:r w:rsidRPr="00C77FB5">
                              <w:t>Business area</w:t>
                            </w:r>
                          </w:p>
                        </w:tc>
                        <w:tc>
                          <w:tcPr>
                            <w:tcW w:w="2826" w:type="dxa"/>
                            <w:vAlign w:val="center"/>
                          </w:tcPr>
                          <w:p w14:paraId="4C83F75D" w14:textId="77777777" w:rsidR="00B65C55" w:rsidRPr="00C77FB5" w:rsidRDefault="00B65C55" w:rsidP="00C5371E">
                            <w:pPr>
                              <w:spacing w:line="240" w:lineRule="auto"/>
                            </w:pPr>
                            <w:r>
                              <w:t>Business area</w:t>
                            </w:r>
                          </w:p>
                        </w:tc>
                      </w:tr>
                      <w:tr w:rsidR="00B65C55" w:rsidRPr="00C77FB5" w14:paraId="794A9B21" w14:textId="77777777" w:rsidTr="00287D7C">
                        <w:trPr>
                          <w:trHeight w:val="249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39099026" w14:textId="77777777" w:rsidR="00B65C55" w:rsidRPr="00C77FB5" w:rsidRDefault="00B65C55" w:rsidP="00C5371E">
                            <w:pPr>
                              <w:pStyle w:val="ReferenceTitles"/>
                            </w:pPr>
                            <w:r w:rsidRPr="00C77FB5">
                              <w:t>Phone direct</w:t>
                            </w:r>
                          </w:p>
                        </w:tc>
                        <w:tc>
                          <w:tcPr>
                            <w:tcW w:w="2826" w:type="dxa"/>
                            <w:vAlign w:val="center"/>
                          </w:tcPr>
                          <w:p w14:paraId="3EEBDB58" w14:textId="77777777" w:rsidR="00B65C55" w:rsidRPr="00C77FB5" w:rsidRDefault="00B65C55" w:rsidP="00C5371E">
                            <w:pPr>
                              <w:spacing w:line="240" w:lineRule="auto"/>
                            </w:pPr>
                            <w:r>
                              <w:t>000 000 00 00</w:t>
                            </w:r>
                          </w:p>
                        </w:tc>
                      </w:tr>
                      <w:tr w:rsidR="00B65C55" w:rsidRPr="00C77FB5" w14:paraId="08E185CE" w14:textId="77777777" w:rsidTr="00287D7C">
                        <w:trPr>
                          <w:trHeight w:val="249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3E2E2ADD" w14:textId="77777777" w:rsidR="00B65C55" w:rsidRPr="00C77FB5" w:rsidRDefault="00AC0C6E" w:rsidP="00C5371E">
                            <w:pPr>
                              <w:pStyle w:val="ReferenceTitles"/>
                            </w:pPr>
                            <w:r>
                              <w:t>Mobile</w:t>
                            </w:r>
                          </w:p>
                        </w:tc>
                        <w:tc>
                          <w:tcPr>
                            <w:tcW w:w="2826" w:type="dxa"/>
                            <w:vAlign w:val="center"/>
                          </w:tcPr>
                          <w:p w14:paraId="0C2F2D17" w14:textId="77777777" w:rsidR="00B65C55" w:rsidRPr="00C77FB5" w:rsidRDefault="00B65C55" w:rsidP="00C5371E">
                            <w:pPr>
                              <w:spacing w:line="240" w:lineRule="auto"/>
                            </w:pPr>
                            <w:r>
                              <w:t>000 000 00 00</w:t>
                            </w:r>
                          </w:p>
                        </w:tc>
                      </w:tr>
                      <w:tr w:rsidR="00B65C55" w:rsidRPr="00C77FB5" w14:paraId="65F3409E" w14:textId="77777777" w:rsidTr="00287D7C">
                        <w:trPr>
                          <w:trHeight w:val="249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4ED6D706" w14:textId="77777777" w:rsidR="00B65C55" w:rsidRPr="00C77FB5" w:rsidRDefault="00B65C55" w:rsidP="00C5371E">
                            <w:pPr>
                              <w:pStyle w:val="ReferenceTitles"/>
                            </w:pPr>
                            <w:r w:rsidRPr="00C77FB5">
                              <w:t>E-mail</w:t>
                            </w:r>
                          </w:p>
                        </w:tc>
                        <w:tc>
                          <w:tcPr>
                            <w:tcW w:w="2826" w:type="dxa"/>
                            <w:vAlign w:val="center"/>
                          </w:tcPr>
                          <w:p w14:paraId="2303DAF2" w14:textId="77777777" w:rsidR="00B65C55" w:rsidRPr="00C77FB5" w:rsidRDefault="00B65C55" w:rsidP="00C5371E">
                            <w:pPr>
                              <w:spacing w:line="240" w:lineRule="auto"/>
                            </w:pPr>
                            <w:r>
                              <w:t>jim.sample@address.xy</w:t>
                            </w:r>
                          </w:p>
                        </w:tc>
                      </w:tr>
                      <w:tr w:rsidR="00AF07BA" w:rsidRPr="00C77FB5" w14:paraId="1818496A" w14:textId="77777777" w:rsidTr="00287D7C">
                        <w:trPr>
                          <w:trHeight w:val="249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4002CAE9" w14:textId="77777777" w:rsidR="00AF07BA" w:rsidRPr="00C77FB5" w:rsidRDefault="00AF07BA" w:rsidP="00C5371E">
                            <w:pPr>
                              <w:pStyle w:val="ReferenceTitles"/>
                            </w:pPr>
                          </w:p>
                        </w:tc>
                        <w:tc>
                          <w:tcPr>
                            <w:tcW w:w="2826" w:type="dxa"/>
                            <w:vAlign w:val="center"/>
                          </w:tcPr>
                          <w:p w14:paraId="462F1A7F" w14:textId="77777777" w:rsidR="00AF07BA" w:rsidRPr="00C77FB5" w:rsidRDefault="00AF07BA" w:rsidP="00C5371E">
                            <w:pPr>
                              <w:spacing w:line="240" w:lineRule="auto"/>
                            </w:pPr>
                          </w:p>
                        </w:tc>
                      </w:tr>
                      <w:tr w:rsidR="00AF07BA" w:rsidRPr="00C77FB5" w14:paraId="6E4802E4" w14:textId="77777777" w:rsidTr="00287D7C">
                        <w:trPr>
                          <w:trHeight w:val="249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76C521B9" w14:textId="77777777" w:rsidR="00AF07BA" w:rsidRPr="00C77FB5" w:rsidRDefault="00AF07BA" w:rsidP="00C5371E">
                            <w:pPr>
                              <w:pStyle w:val="ReferenceTitles"/>
                            </w:pPr>
                          </w:p>
                        </w:tc>
                        <w:tc>
                          <w:tcPr>
                            <w:tcW w:w="2826" w:type="dxa"/>
                            <w:vAlign w:val="center"/>
                          </w:tcPr>
                          <w:p w14:paraId="03ABBB95" w14:textId="77777777" w:rsidR="00AF07BA" w:rsidRPr="00C77FB5" w:rsidRDefault="00AF07BA" w:rsidP="00C5371E">
                            <w:pPr>
                              <w:spacing w:line="240" w:lineRule="auto"/>
                            </w:pPr>
                          </w:p>
                        </w:tc>
                      </w:tr>
                      <w:tr w:rsidR="00AF07BA" w:rsidRPr="00C77FB5" w14:paraId="58E8459F" w14:textId="77777777" w:rsidTr="00287D7C">
                        <w:trPr>
                          <w:trHeight w:val="249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5BA3D4C5" w14:textId="77777777" w:rsidR="00AF07BA" w:rsidRPr="00C77FB5" w:rsidRDefault="00AF07BA" w:rsidP="00C5371E">
                            <w:pPr>
                              <w:pStyle w:val="ReferenceTitles"/>
                            </w:pPr>
                          </w:p>
                        </w:tc>
                        <w:tc>
                          <w:tcPr>
                            <w:tcW w:w="2826" w:type="dxa"/>
                            <w:vAlign w:val="center"/>
                          </w:tcPr>
                          <w:p w14:paraId="372671CB" w14:textId="77777777" w:rsidR="00AF07BA" w:rsidRPr="00C77FB5" w:rsidRDefault="00AF07BA" w:rsidP="00C5371E">
                            <w:pPr>
                              <w:spacing w:line="240" w:lineRule="auto"/>
                            </w:pPr>
                          </w:p>
                        </w:tc>
                      </w:tr>
                      <w:tr w:rsidR="00AF07BA" w:rsidRPr="00C77FB5" w14:paraId="724BD573" w14:textId="77777777" w:rsidTr="00287D7C">
                        <w:trPr>
                          <w:trHeight w:val="249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61C3CC89" w14:textId="77777777" w:rsidR="00AF07BA" w:rsidRPr="00C77FB5" w:rsidRDefault="00AF07BA" w:rsidP="00C5371E">
                            <w:pPr>
                              <w:pStyle w:val="ReferenceTitles"/>
                            </w:pPr>
                          </w:p>
                        </w:tc>
                        <w:tc>
                          <w:tcPr>
                            <w:tcW w:w="2826" w:type="dxa"/>
                            <w:vAlign w:val="center"/>
                          </w:tcPr>
                          <w:p w14:paraId="2F8A9390" w14:textId="77777777" w:rsidR="00AF07BA" w:rsidRPr="00C77FB5" w:rsidRDefault="00AF07BA" w:rsidP="00C5371E">
                            <w:pPr>
                              <w:spacing w:line="240" w:lineRule="auto"/>
                            </w:pPr>
                          </w:p>
                        </w:tc>
                      </w:tr>
                      <w:tr w:rsidR="00AF07BA" w:rsidRPr="00C77FB5" w14:paraId="608ADDEA" w14:textId="77777777" w:rsidTr="00287D7C">
                        <w:trPr>
                          <w:trHeight w:val="249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62488A52" w14:textId="77777777" w:rsidR="00AF07BA" w:rsidRPr="00C77FB5" w:rsidRDefault="00AF07BA" w:rsidP="00C5371E">
                            <w:pPr>
                              <w:pStyle w:val="ReferenceTitles"/>
                            </w:pPr>
                          </w:p>
                        </w:tc>
                        <w:tc>
                          <w:tcPr>
                            <w:tcW w:w="2826" w:type="dxa"/>
                            <w:vAlign w:val="center"/>
                          </w:tcPr>
                          <w:p w14:paraId="13EF5B36" w14:textId="77777777" w:rsidR="00AF07BA" w:rsidRPr="00C77FB5" w:rsidRDefault="00AF07BA" w:rsidP="00C5371E">
                            <w:pPr>
                              <w:spacing w:line="240" w:lineRule="auto"/>
                            </w:pPr>
                          </w:p>
                        </w:tc>
                      </w:tr>
                    </w:tbl>
                    <w:p w14:paraId="4A7035CB" w14:textId="77777777" w:rsidR="00B65C55" w:rsidRPr="00C77FB5" w:rsidRDefault="00B65C55" w:rsidP="00C5371E">
                      <w:pPr>
                        <w:rPr>
                          <w:sz w:val="13"/>
                          <w:szCs w:val="13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dt>
      <w:sdtPr>
        <w:rPr>
          <w:noProof w:val="0"/>
          <w:lang w:val="en-US"/>
        </w:rPr>
        <w:alias w:val="Subject"/>
        <w:tag w:val=""/>
        <w:id w:val="-1295136970"/>
        <w:placeholder>
          <w:docPart w:val="C871F1B28EFA4895AFF74E4185B84B3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732AD66B" w14:textId="613D8CF2" w:rsidR="004118DB" w:rsidRPr="00E42660" w:rsidRDefault="00476DDD" w:rsidP="00287D7C">
          <w:pPr>
            <w:pStyle w:val="Heading1"/>
            <w:rPr>
              <w:noProof w:val="0"/>
              <w:lang w:val="en-US"/>
            </w:rPr>
          </w:pPr>
          <w:r w:rsidRPr="00476DDD">
            <w:rPr>
              <w:noProof w:val="0"/>
              <w:lang w:val="en-US"/>
            </w:rPr>
            <w:t xml:space="preserve">Plan now for your employees to attend </w:t>
          </w:r>
          <w:r w:rsidR="00C237EF">
            <w:rPr>
              <w:noProof w:val="0"/>
              <w:lang w:val="en-US"/>
            </w:rPr>
            <w:t>APW, now ABB Customer World,</w:t>
          </w:r>
          <w:r w:rsidR="00053FA8">
            <w:rPr>
              <w:noProof w:val="0"/>
              <w:lang w:val="en-US"/>
            </w:rPr>
            <w:t xml:space="preserve"> to “Connect</w:t>
          </w:r>
          <w:r w:rsidR="00CB7FC0">
            <w:rPr>
              <w:noProof w:val="0"/>
              <w:lang w:val="en-US"/>
            </w:rPr>
            <w:t>. Collaborate.</w:t>
          </w:r>
          <w:r w:rsidR="00053FA8">
            <w:rPr>
              <w:noProof w:val="0"/>
              <w:lang w:val="en-US"/>
            </w:rPr>
            <w:t xml:space="preserve"> Outperform.”</w:t>
          </w:r>
        </w:p>
      </w:sdtContent>
    </w:sdt>
    <w:p w14:paraId="4D70B0D2" w14:textId="77777777" w:rsidR="004118DB" w:rsidRPr="00287D7C" w:rsidRDefault="004118DB" w:rsidP="00AF07BA">
      <w:pPr>
        <w:tabs>
          <w:tab w:val="left" w:pos="-3780"/>
        </w:tabs>
        <w:rPr>
          <w:b/>
          <w:lang w:val="en-US"/>
        </w:rPr>
      </w:pPr>
    </w:p>
    <w:p w14:paraId="773C3C21" w14:textId="77777777" w:rsidR="007B2BAE" w:rsidRPr="008302E0" w:rsidRDefault="007B2BAE" w:rsidP="00617586">
      <w:pPr>
        <w:spacing w:line="225" w:lineRule="atLeast"/>
        <w:rPr>
          <w:color w:val="FF0000"/>
        </w:rPr>
      </w:pPr>
      <w:r w:rsidRPr="008302E0">
        <w:rPr>
          <w:color w:val="000000" w:themeColor="text1"/>
        </w:rPr>
        <w:t>Dear</w:t>
      </w:r>
      <w:r w:rsidRPr="008302E0">
        <w:rPr>
          <w:color w:val="FF0000"/>
        </w:rPr>
        <w:t xml:space="preserve"> &lt;Manager&gt;</w:t>
      </w:r>
      <w:r w:rsidRPr="008302E0">
        <w:rPr>
          <w:color w:val="000000" w:themeColor="text1"/>
        </w:rPr>
        <w:t>:</w:t>
      </w:r>
    </w:p>
    <w:p w14:paraId="5CDBC801" w14:textId="77777777" w:rsidR="007B2BAE" w:rsidRPr="008302E0" w:rsidRDefault="007B2BAE" w:rsidP="00617586">
      <w:pPr>
        <w:spacing w:line="225" w:lineRule="atLeast"/>
        <w:rPr>
          <w:color w:val="FF0000"/>
        </w:rPr>
      </w:pPr>
    </w:p>
    <w:p w14:paraId="73DCB301" w14:textId="77777777" w:rsidR="004D2CA9" w:rsidRDefault="007B2BAE" w:rsidP="006F248A">
      <w:pPr>
        <w:spacing w:line="225" w:lineRule="atLeast"/>
      </w:pPr>
      <w:r w:rsidRPr="008302E0">
        <w:rPr>
          <w:color w:val="FF0000"/>
        </w:rPr>
        <w:t>&lt;Customer company name&gt;</w:t>
      </w:r>
      <w:r w:rsidR="00EF1AE6">
        <w:t xml:space="preserve"> </w:t>
      </w:r>
      <w:r w:rsidR="008F5D04">
        <w:t xml:space="preserve">faces tremendous uncertainty </w:t>
      </w:r>
      <w:r w:rsidR="00EF1AE6">
        <w:t>in</w:t>
      </w:r>
      <w:r w:rsidR="008F5D04">
        <w:t xml:space="preserve"> technology, market and regulatory </w:t>
      </w:r>
      <w:r w:rsidR="00EF1AE6">
        <w:t>arenas</w:t>
      </w:r>
      <w:r w:rsidR="008F5D04">
        <w:t xml:space="preserve">. </w:t>
      </w:r>
      <w:r>
        <w:t xml:space="preserve">Issues such as </w:t>
      </w:r>
      <w:r w:rsidR="006F248A" w:rsidRPr="004D2CA9">
        <w:t>aging infrastructure,</w:t>
      </w:r>
      <w:r w:rsidR="004D2CA9" w:rsidRPr="004D2CA9">
        <w:t xml:space="preserve"> an increasing shift towards digitalization,</w:t>
      </w:r>
      <w:r w:rsidR="006F248A" w:rsidRPr="004D2CA9">
        <w:t xml:space="preserve"> a </w:t>
      </w:r>
      <w:r w:rsidR="004D2CA9" w:rsidRPr="004D2CA9">
        <w:t>changing</w:t>
      </w:r>
      <w:r w:rsidR="006F248A" w:rsidRPr="004D2CA9">
        <w:t xml:space="preserve"> regulatory landscape, the continuing advance of ana</w:t>
      </w:r>
      <w:r w:rsidR="004D2CA9" w:rsidRPr="004D2CA9">
        <w:t xml:space="preserve">lytics and the internet of things </w:t>
      </w:r>
      <w:r w:rsidR="006F248A" w:rsidRPr="006F248A">
        <w:t xml:space="preserve">present both challenges and opportunities. </w:t>
      </w:r>
    </w:p>
    <w:p w14:paraId="56D7B29D" w14:textId="77777777" w:rsidR="004D2CA9" w:rsidRDefault="004D2CA9" w:rsidP="006F248A">
      <w:pPr>
        <w:spacing w:line="225" w:lineRule="atLeast"/>
      </w:pPr>
    </w:p>
    <w:p w14:paraId="3ACCE130" w14:textId="549631A4" w:rsidR="00D81A5C" w:rsidRDefault="00C237EF" w:rsidP="00617586">
      <w:pPr>
        <w:spacing w:line="225" w:lineRule="atLeast"/>
      </w:pPr>
      <w:r w:rsidRPr="00C237EF">
        <w:t xml:space="preserve">APW has developed to be even more focused </w:t>
      </w:r>
      <w:r>
        <w:t>on</w:t>
      </w:r>
      <w:r w:rsidRPr="00C237EF">
        <w:t xml:space="preserve"> your</w:t>
      </w:r>
      <w:r>
        <w:t xml:space="preserve"> evolving </w:t>
      </w:r>
      <w:r w:rsidRPr="00C237EF">
        <w:t xml:space="preserve">needs and, under the new name of ABB Customer World 2017, will take on some of the most pressing issues facing </w:t>
      </w:r>
      <w:r w:rsidRPr="008302E0">
        <w:rPr>
          <w:color w:val="FF0000"/>
        </w:rPr>
        <w:t>&lt;Customer company name&gt;</w:t>
      </w:r>
      <w:r>
        <w:t xml:space="preserve"> </w:t>
      </w:r>
      <w:r w:rsidRPr="00C237EF">
        <w:t>today, with a view toward how you can leverage technology to make the best choices.</w:t>
      </w:r>
    </w:p>
    <w:p w14:paraId="6EFB201E" w14:textId="77777777" w:rsidR="00C237EF" w:rsidRDefault="00C237EF" w:rsidP="00617586">
      <w:pPr>
        <w:spacing w:line="225" w:lineRule="atLeast"/>
      </w:pPr>
    </w:p>
    <w:p w14:paraId="60E7C3C7" w14:textId="3FCEF9D3" w:rsidR="007B2BAE" w:rsidRDefault="007B2BAE" w:rsidP="00617586">
      <w:pPr>
        <w:spacing w:line="225" w:lineRule="atLeast"/>
      </w:pPr>
      <w:r w:rsidRPr="008302E0">
        <w:t xml:space="preserve">In a recent conversation with </w:t>
      </w:r>
      <w:r w:rsidRPr="008302E0">
        <w:rPr>
          <w:color w:val="FF0000"/>
        </w:rPr>
        <w:t>&lt;individual’s name&gt;</w:t>
      </w:r>
      <w:r w:rsidRPr="008302E0">
        <w:t xml:space="preserve">, </w:t>
      </w:r>
      <w:r w:rsidRPr="008302E0">
        <w:rPr>
          <w:color w:val="FF0000"/>
        </w:rPr>
        <w:t>&lt;he or she&gt;</w:t>
      </w:r>
      <w:r w:rsidRPr="008302E0">
        <w:t xml:space="preserve"> expressed an interest in attending</w:t>
      </w:r>
      <w:r w:rsidR="00053FA8">
        <w:t xml:space="preserve"> </w:t>
      </w:r>
      <w:r w:rsidR="00C237EF">
        <w:t>APW, now ABB Customer World,</w:t>
      </w:r>
      <w:r w:rsidRPr="008302E0">
        <w:t xml:space="preserve"> March </w:t>
      </w:r>
      <w:r w:rsidR="00053FA8">
        <w:t>13-16</w:t>
      </w:r>
      <w:r w:rsidRPr="008302E0">
        <w:t>, 201</w:t>
      </w:r>
      <w:r w:rsidR="00053FA8">
        <w:t>7</w:t>
      </w:r>
      <w:r w:rsidRPr="008302E0">
        <w:t xml:space="preserve"> in </w:t>
      </w:r>
      <w:r>
        <w:t>Houston, Texas</w:t>
      </w:r>
      <w:r w:rsidR="00282C66">
        <w:t>, to learn</w:t>
      </w:r>
      <w:r w:rsidR="00D81A5C">
        <w:t xml:space="preserve"> about</w:t>
      </w:r>
      <w:r w:rsidR="00282C66">
        <w:t xml:space="preserve"> new ways to deal with these challenges</w:t>
      </w:r>
      <w:r w:rsidRPr="008302E0">
        <w:t xml:space="preserve">. </w:t>
      </w:r>
      <w:r w:rsidR="00D81A5C">
        <w:t>T</w:t>
      </w:r>
      <w:r>
        <w:t>his is a rare opportunity to experience all of ABB’s technology, products and expertise under one roof</w:t>
      </w:r>
      <w:r w:rsidR="00D81A5C">
        <w:t>, and i</w:t>
      </w:r>
      <w:r w:rsidR="00053FA8">
        <w:t xml:space="preserve">t’s also a great chance to meet and learn from peers </w:t>
      </w:r>
      <w:r w:rsidR="00D81A5C">
        <w:t xml:space="preserve">working in your industry and </w:t>
      </w:r>
      <w:r w:rsidR="00053FA8">
        <w:t>others.</w:t>
      </w:r>
    </w:p>
    <w:p w14:paraId="364EA53A" w14:textId="77777777" w:rsidR="00617656" w:rsidRDefault="00617656" w:rsidP="00617586">
      <w:pPr>
        <w:spacing w:line="225" w:lineRule="atLeast"/>
      </w:pPr>
    </w:p>
    <w:p w14:paraId="0225662F" w14:textId="77777777" w:rsidR="007B2BAE" w:rsidRDefault="007B2BAE" w:rsidP="00617586">
      <w:pPr>
        <w:spacing w:line="225" w:lineRule="atLeast"/>
      </w:pPr>
      <w:r>
        <w:t xml:space="preserve">Conference registration is </w:t>
      </w:r>
      <w:r w:rsidRPr="00053FA8">
        <w:rPr>
          <w:b/>
          <w:u w:val="single"/>
        </w:rPr>
        <w:t>completely free of charge</w:t>
      </w:r>
      <w:r>
        <w:t xml:space="preserve"> for ABB customers and industry professionals, so we think you will find it a very cost-effective development opportunity for you and your team. </w:t>
      </w:r>
    </w:p>
    <w:p w14:paraId="6FCDD0D1" w14:textId="77777777" w:rsidR="007B2BAE" w:rsidRPr="008302E0" w:rsidRDefault="007B2BAE" w:rsidP="00617586">
      <w:pPr>
        <w:spacing w:line="225" w:lineRule="atLeast"/>
      </w:pPr>
    </w:p>
    <w:p w14:paraId="2060AE9B" w14:textId="28EE6EE6" w:rsidR="004D2CA9" w:rsidRDefault="000D6331" w:rsidP="004D2CA9">
      <w:pPr>
        <w:spacing w:line="225" w:lineRule="atLeast"/>
      </w:pPr>
      <w:r>
        <w:t xml:space="preserve">We’ve expanded the many </w:t>
      </w:r>
      <w:r w:rsidR="007B2BAE">
        <w:t>opportunit</w:t>
      </w:r>
      <w:r>
        <w:t>ies</w:t>
      </w:r>
      <w:r w:rsidR="007B2BAE">
        <w:t xml:space="preserve"> for</w:t>
      </w:r>
      <w:r w:rsidR="007B2BAE" w:rsidRPr="008302E0">
        <w:t xml:space="preserve"> personal and p</w:t>
      </w:r>
      <w:r w:rsidR="007B2BAE">
        <w:t>rofessional education</w:t>
      </w:r>
      <w:r>
        <w:t xml:space="preserve"> at </w:t>
      </w:r>
      <w:r w:rsidR="00C237EF">
        <w:t>the event</w:t>
      </w:r>
      <w:r>
        <w:t xml:space="preserve">, </w:t>
      </w:r>
      <w:r w:rsidR="00053FA8">
        <w:t xml:space="preserve">including </w:t>
      </w:r>
      <w:r>
        <w:t xml:space="preserve">workshops </w:t>
      </w:r>
      <w:r w:rsidR="00053FA8">
        <w:t xml:space="preserve">that </w:t>
      </w:r>
      <w:r w:rsidR="007B2BAE">
        <w:t xml:space="preserve">offer CEU credits. Attendees also can choose from hundreds of educational workshops and earn up to </w:t>
      </w:r>
      <w:r w:rsidR="007B2BAE" w:rsidRPr="00817DD0">
        <w:t>15 PDHs</w:t>
      </w:r>
      <w:r w:rsidR="007B2BAE">
        <w:t>.</w:t>
      </w:r>
      <w:r w:rsidR="004D2CA9">
        <w:t xml:space="preserve"> Some curriculum highlights for this year include:</w:t>
      </w:r>
    </w:p>
    <w:p w14:paraId="38172116" w14:textId="77777777" w:rsidR="004D2CA9" w:rsidRDefault="004D2CA9" w:rsidP="004D2CA9">
      <w:pPr>
        <w:spacing w:line="225" w:lineRule="atLeast"/>
      </w:pPr>
    </w:p>
    <w:p w14:paraId="6A5D2C58" w14:textId="6A07FDA3" w:rsidR="004D2CA9" w:rsidRDefault="004D2CA9" w:rsidP="00C237EF">
      <w:pPr>
        <w:pStyle w:val="ListParagraph"/>
        <w:numPr>
          <w:ilvl w:val="0"/>
          <w:numId w:val="10"/>
        </w:numPr>
        <w:spacing w:line="225" w:lineRule="atLeast"/>
      </w:pPr>
      <w:r>
        <w:t xml:space="preserve">A new “Women in industry” professional development track on Wednesday, March 15, sponsored by EUCI. This program features a special keynote speaker, Paula Gold Williams, President and CEO of CPS Energy, as well as a three-hour workshop </w:t>
      </w:r>
      <w:r w:rsidR="00C237EF">
        <w:t xml:space="preserve">instructed by </w:t>
      </w:r>
      <w:r w:rsidR="00C237EF" w:rsidRPr="00C237EF">
        <w:t>Global Strategies Group of New York City</w:t>
      </w:r>
      <w:r w:rsidR="00C237EF">
        <w:t xml:space="preserve">, </w:t>
      </w:r>
      <w:r>
        <w:t>to help attendees better navigate the internal politics of the workplace.</w:t>
      </w:r>
    </w:p>
    <w:p w14:paraId="7685AF39" w14:textId="1AA18967" w:rsidR="004D2CA9" w:rsidRDefault="004D2CA9" w:rsidP="004D2CA9">
      <w:pPr>
        <w:pStyle w:val="ListParagraph"/>
        <w:numPr>
          <w:ilvl w:val="0"/>
          <w:numId w:val="10"/>
        </w:numPr>
        <w:spacing w:line="225" w:lineRule="atLeast"/>
      </w:pPr>
      <w:r>
        <w:t>A track within our Business forum dedicated to “Effective project management,” sponsored by TwentyEighty.</w:t>
      </w:r>
    </w:p>
    <w:p w14:paraId="474A5BC6" w14:textId="0D734818" w:rsidR="004D2CA9" w:rsidRDefault="004D2CA9" w:rsidP="004D2CA9">
      <w:pPr>
        <w:pStyle w:val="ListParagraph"/>
        <w:numPr>
          <w:ilvl w:val="0"/>
          <w:numId w:val="10"/>
        </w:numPr>
        <w:spacing w:line="225" w:lineRule="atLeast"/>
      </w:pPr>
      <w:r>
        <w:t>The Peer-to-Peer Discussions track offers a place for open dialog among attendees to share experiences, ask questions and talk about concerns or trends around a specific topic.</w:t>
      </w:r>
    </w:p>
    <w:p w14:paraId="7A4EEB59" w14:textId="77777777" w:rsidR="000D6331" w:rsidRDefault="000D6331" w:rsidP="00D82035">
      <w:pPr>
        <w:spacing w:line="225" w:lineRule="atLeast"/>
      </w:pPr>
    </w:p>
    <w:p w14:paraId="40A7B635" w14:textId="03C84BAC" w:rsidR="00476DDD" w:rsidRDefault="00D82035" w:rsidP="00824D07">
      <w:pPr>
        <w:spacing w:line="225" w:lineRule="atLeast"/>
      </w:pPr>
      <w:r>
        <w:t>T</w:t>
      </w:r>
      <w:r w:rsidR="007B2BAE" w:rsidRPr="008302E0">
        <w:t>he Technology &amp; Solution Center</w:t>
      </w:r>
      <w:r>
        <w:t xml:space="preserve"> </w:t>
      </w:r>
      <w:r w:rsidR="007B2BAE">
        <w:t>will</w:t>
      </w:r>
      <w:r>
        <w:t xml:space="preserve"> </w:t>
      </w:r>
      <w:r w:rsidR="007B2BAE">
        <w:t xml:space="preserve">feature </w:t>
      </w:r>
      <w:r w:rsidR="007B2BAE" w:rsidRPr="009E3C9B">
        <w:t>products</w:t>
      </w:r>
      <w:r w:rsidR="007B2BAE">
        <w:t>, software and services</w:t>
      </w:r>
      <w:r w:rsidR="007B2BAE" w:rsidRPr="009E3C9B">
        <w:t xml:space="preserve"> </w:t>
      </w:r>
      <w:r w:rsidR="00824D07">
        <w:t>from the entire ABB portfolio</w:t>
      </w:r>
      <w:r w:rsidR="007B2BAE">
        <w:t>. Plus, ABB subject matter experts and other industry professionals</w:t>
      </w:r>
      <w:r w:rsidR="007B2BAE" w:rsidRPr="008302E0">
        <w:t xml:space="preserve"> will be available </w:t>
      </w:r>
      <w:r w:rsidR="007B2BAE">
        <w:t>to network and discuss common problems you may face</w:t>
      </w:r>
      <w:r w:rsidR="00D81A5C">
        <w:t xml:space="preserve"> along with</w:t>
      </w:r>
      <w:r w:rsidR="007B2BAE">
        <w:t xml:space="preserve"> potential solutions.</w:t>
      </w:r>
      <w:r w:rsidR="00824D07">
        <w:t xml:space="preserve"> </w:t>
      </w:r>
      <w:r w:rsidR="00476DDD">
        <w:t xml:space="preserve">You’ll find exhibits and experts on these </w:t>
      </w:r>
      <w:r w:rsidR="004D2CA9">
        <w:t xml:space="preserve">and other </w:t>
      </w:r>
      <w:r w:rsidR="00476DDD">
        <w:t>hot industry topics:</w:t>
      </w:r>
    </w:p>
    <w:p w14:paraId="7D05F946" w14:textId="77777777" w:rsidR="00967749" w:rsidRPr="00967749" w:rsidRDefault="00967749" w:rsidP="00967749">
      <w:pPr>
        <w:tabs>
          <w:tab w:val="left" w:pos="360"/>
          <w:tab w:val="left" w:pos="4230"/>
          <w:tab w:val="left" w:pos="7110"/>
        </w:tabs>
        <w:spacing w:line="225" w:lineRule="atLeast"/>
        <w:rPr>
          <w:highlight w:val="yellow"/>
        </w:rPr>
        <w:sectPr w:rsidR="00967749" w:rsidRPr="00967749" w:rsidSect="00967749">
          <w:headerReference w:type="even" r:id="rId9"/>
          <w:headerReference w:type="first" r:id="rId10"/>
          <w:type w:val="continuous"/>
          <w:pgSz w:w="12240" w:h="15840" w:code="1"/>
          <w:pgMar w:top="3672" w:right="792" w:bottom="720" w:left="1080" w:header="360" w:footer="0" w:gutter="0"/>
          <w:cols w:space="708"/>
          <w:titlePg/>
          <w:docGrid w:linePitch="360"/>
        </w:sectPr>
      </w:pPr>
    </w:p>
    <w:p w14:paraId="6938F374" w14:textId="77777777" w:rsidR="002D6BB1" w:rsidRPr="004D2CA9" w:rsidRDefault="0068225E" w:rsidP="00967749">
      <w:pPr>
        <w:pStyle w:val="ListParagraph"/>
        <w:numPr>
          <w:ilvl w:val="0"/>
          <w:numId w:val="9"/>
        </w:numPr>
        <w:spacing w:line="225" w:lineRule="atLeast"/>
        <w:ind w:right="780"/>
      </w:pPr>
      <w:r w:rsidRPr="004D2CA9">
        <w:t>Asset management</w:t>
      </w:r>
    </w:p>
    <w:p w14:paraId="48E0A140" w14:textId="77777777" w:rsidR="002D6BB1" w:rsidRPr="004D2CA9" w:rsidRDefault="0068225E" w:rsidP="00967749">
      <w:pPr>
        <w:pStyle w:val="ListParagraph"/>
        <w:numPr>
          <w:ilvl w:val="0"/>
          <w:numId w:val="9"/>
        </w:numPr>
        <w:spacing w:line="225" w:lineRule="atLeast"/>
        <w:ind w:right="780"/>
      </w:pPr>
      <w:r w:rsidRPr="004D2CA9">
        <w:t>Distributed energy resources</w:t>
      </w:r>
    </w:p>
    <w:p w14:paraId="6C96F49B" w14:textId="77777777" w:rsidR="00AF07BA" w:rsidRPr="004D2CA9" w:rsidRDefault="007B2BAE" w:rsidP="00967749">
      <w:pPr>
        <w:pStyle w:val="ListParagraph"/>
        <w:numPr>
          <w:ilvl w:val="0"/>
          <w:numId w:val="9"/>
        </w:numPr>
        <w:spacing w:line="225" w:lineRule="atLeast"/>
        <w:ind w:right="780"/>
      </w:pPr>
      <w:r w:rsidRPr="004D2CA9">
        <w:t>I</w:t>
      </w:r>
      <w:r w:rsidR="002D6BB1" w:rsidRPr="004D2CA9">
        <w:t>ntegrating renewable power</w:t>
      </w:r>
    </w:p>
    <w:p w14:paraId="7632CEC6" w14:textId="77777777" w:rsidR="002D6BB1" w:rsidRPr="004D2CA9" w:rsidRDefault="007B2BAE" w:rsidP="00967749">
      <w:pPr>
        <w:pStyle w:val="ListParagraph"/>
        <w:numPr>
          <w:ilvl w:val="0"/>
          <w:numId w:val="9"/>
        </w:numPr>
        <w:spacing w:line="225" w:lineRule="atLeast"/>
        <w:ind w:right="780"/>
      </w:pPr>
      <w:r w:rsidRPr="004D2CA9">
        <w:t>B</w:t>
      </w:r>
      <w:r w:rsidR="002D6BB1" w:rsidRPr="004D2CA9">
        <w:t>attery energy storage</w:t>
      </w:r>
    </w:p>
    <w:p w14:paraId="1633747F" w14:textId="77777777" w:rsidR="002D6BB1" w:rsidRPr="004D2CA9" w:rsidRDefault="00D81A5C" w:rsidP="00967749">
      <w:pPr>
        <w:pStyle w:val="ListParagraph"/>
        <w:numPr>
          <w:ilvl w:val="0"/>
          <w:numId w:val="9"/>
        </w:numPr>
        <w:spacing w:line="225" w:lineRule="atLeast"/>
        <w:ind w:right="780"/>
      </w:pPr>
      <w:r w:rsidRPr="004D2CA9">
        <w:t>Predictive maintenance</w:t>
      </w:r>
    </w:p>
    <w:p w14:paraId="4F08FBA3" w14:textId="4F21F191" w:rsidR="002D6BB1" w:rsidRPr="004D2CA9" w:rsidRDefault="0068225E" w:rsidP="00967749">
      <w:pPr>
        <w:pStyle w:val="ListParagraph"/>
        <w:numPr>
          <w:ilvl w:val="0"/>
          <w:numId w:val="9"/>
        </w:numPr>
        <w:spacing w:line="225" w:lineRule="atLeast"/>
        <w:ind w:right="780"/>
      </w:pPr>
      <w:r w:rsidRPr="004D2CA9">
        <w:t xml:space="preserve">Safety </w:t>
      </w:r>
      <w:r w:rsidR="00C237EF">
        <w:t>and</w:t>
      </w:r>
      <w:r w:rsidRPr="004D2CA9">
        <w:t xml:space="preserve"> regulatory compliance</w:t>
      </w:r>
    </w:p>
    <w:p w14:paraId="26AA6B57" w14:textId="77777777" w:rsidR="002D6BB1" w:rsidRPr="004D2CA9" w:rsidRDefault="00D81A5C" w:rsidP="00967749">
      <w:pPr>
        <w:pStyle w:val="ListParagraph"/>
        <w:numPr>
          <w:ilvl w:val="0"/>
          <w:numId w:val="9"/>
        </w:numPr>
        <w:spacing w:line="225" w:lineRule="atLeast"/>
        <w:ind w:right="780"/>
      </w:pPr>
      <w:r w:rsidRPr="004D2CA9">
        <w:t>Robotics and advanced manufacturing</w:t>
      </w:r>
    </w:p>
    <w:p w14:paraId="72E4BB40" w14:textId="77777777" w:rsidR="002D6BB1" w:rsidRPr="004D2CA9" w:rsidRDefault="0068225E" w:rsidP="00967749">
      <w:pPr>
        <w:pStyle w:val="ListParagraph"/>
        <w:numPr>
          <w:ilvl w:val="0"/>
          <w:numId w:val="9"/>
        </w:numPr>
        <w:spacing w:line="225" w:lineRule="atLeast"/>
        <w:ind w:right="780"/>
      </w:pPr>
      <w:r w:rsidRPr="004D2CA9">
        <w:t>Physical and cyber security</w:t>
      </w:r>
    </w:p>
    <w:p w14:paraId="4BF06D80" w14:textId="77777777" w:rsidR="002D6BB1" w:rsidRPr="004D2CA9" w:rsidRDefault="00D81A5C" w:rsidP="00967749">
      <w:pPr>
        <w:pStyle w:val="ListParagraph"/>
        <w:numPr>
          <w:ilvl w:val="0"/>
          <w:numId w:val="9"/>
        </w:numPr>
        <w:spacing w:line="225" w:lineRule="atLeast"/>
        <w:ind w:right="780"/>
      </w:pPr>
      <w:r w:rsidRPr="004D2CA9">
        <w:t>Integration of power and automation</w:t>
      </w:r>
    </w:p>
    <w:p w14:paraId="597FBFBB" w14:textId="14EB5AE7" w:rsidR="00E940E5" w:rsidRPr="004D2CA9" w:rsidRDefault="00E940E5" w:rsidP="00617586">
      <w:pPr>
        <w:pStyle w:val="ListParagraph"/>
        <w:numPr>
          <w:ilvl w:val="0"/>
          <w:numId w:val="9"/>
        </w:numPr>
        <w:spacing w:line="225" w:lineRule="atLeast"/>
        <w:ind w:right="780"/>
      </w:pPr>
      <w:r w:rsidRPr="004D2CA9">
        <w:t>Regulatory outlook under President Trump</w:t>
      </w:r>
    </w:p>
    <w:p w14:paraId="61A5AD07" w14:textId="77777777" w:rsidR="00A47F48" w:rsidRPr="004D2CA9" w:rsidRDefault="000D6331" w:rsidP="00617586">
      <w:pPr>
        <w:pStyle w:val="ListParagraph"/>
        <w:numPr>
          <w:ilvl w:val="0"/>
          <w:numId w:val="9"/>
        </w:numPr>
        <w:spacing w:line="225" w:lineRule="atLeast"/>
        <w:ind w:right="780"/>
        <w:sectPr w:rsidR="00A47F48" w:rsidRPr="004D2CA9" w:rsidSect="0007010F">
          <w:type w:val="continuous"/>
          <w:pgSz w:w="12240" w:h="15840" w:code="1"/>
          <w:pgMar w:top="3672" w:right="792" w:bottom="1411" w:left="1080" w:header="418" w:footer="1440" w:gutter="0"/>
          <w:cols w:num="2" w:space="708"/>
          <w:titlePg/>
          <w:docGrid w:linePitch="360"/>
        </w:sectPr>
      </w:pPr>
      <w:r w:rsidRPr="004D2CA9">
        <w:t>Economic outlook for 2017</w:t>
      </w:r>
    </w:p>
    <w:p w14:paraId="2BEBC41B" w14:textId="77777777" w:rsidR="002D6BB1" w:rsidRDefault="002D6BB1" w:rsidP="00617586">
      <w:pPr>
        <w:spacing w:line="225" w:lineRule="atLeast"/>
      </w:pPr>
    </w:p>
    <w:p w14:paraId="0ECEFC21" w14:textId="6FC94EE3" w:rsidR="00A47F48" w:rsidRPr="008302E0" w:rsidRDefault="00D81A5C" w:rsidP="00967749">
      <w:pPr>
        <w:spacing w:line="225" w:lineRule="atLeast"/>
        <w:ind w:left="360"/>
      </w:pPr>
      <w:r>
        <w:t>Visit</w:t>
      </w:r>
      <w:r w:rsidR="00A47F48" w:rsidRPr="008302E0">
        <w:t xml:space="preserve"> the</w:t>
      </w:r>
      <w:r w:rsidR="0069597A">
        <w:t xml:space="preserve"> event</w:t>
      </w:r>
      <w:r w:rsidR="00A47F48" w:rsidRPr="008302E0">
        <w:t xml:space="preserve"> website </w:t>
      </w:r>
      <w:r>
        <w:t>at</w:t>
      </w:r>
      <w:r w:rsidR="00A47F48" w:rsidRPr="008302E0">
        <w:t xml:space="preserve"> </w:t>
      </w:r>
      <w:hyperlink r:id="rId11" w:history="1">
        <w:r w:rsidR="00C237EF" w:rsidRPr="00261760">
          <w:rPr>
            <w:rStyle w:val="Hyperlink"/>
          </w:rPr>
          <w:t>www.abb.com/acw</w:t>
        </w:r>
      </w:hyperlink>
      <w:r w:rsidR="00A47F48" w:rsidRPr="002F29CE">
        <w:t xml:space="preserve"> </w:t>
      </w:r>
      <w:r>
        <w:t>for</w:t>
      </w:r>
      <w:r w:rsidR="00A47F48" w:rsidRPr="008302E0">
        <w:t xml:space="preserve"> additional information about the event, registration, workshop schedule, </w:t>
      </w:r>
      <w:r w:rsidR="004D2CA9">
        <w:t>housing</w:t>
      </w:r>
      <w:r w:rsidR="00A47F48" w:rsidRPr="008302E0">
        <w:t xml:space="preserve"> and more.  </w:t>
      </w:r>
    </w:p>
    <w:p w14:paraId="35AB39EF" w14:textId="77777777" w:rsidR="00A47F48" w:rsidRPr="008302E0" w:rsidRDefault="00A47F48" w:rsidP="00967749">
      <w:pPr>
        <w:spacing w:line="225" w:lineRule="atLeast"/>
        <w:ind w:left="360"/>
      </w:pPr>
      <w:r w:rsidRPr="008302E0">
        <w:t xml:space="preserve"> </w:t>
      </w:r>
    </w:p>
    <w:p w14:paraId="04DA454B" w14:textId="1BCFE220" w:rsidR="00A47F48" w:rsidRDefault="00A47F48" w:rsidP="00967749">
      <w:pPr>
        <w:spacing w:line="225" w:lineRule="atLeast"/>
        <w:ind w:left="360"/>
        <w:rPr>
          <w:color w:val="000000" w:themeColor="text1"/>
        </w:rPr>
      </w:pPr>
      <w:r w:rsidRPr="008302E0">
        <w:t xml:space="preserve">Please let me know what additional questions I can answer or if more information is needed on how </w:t>
      </w:r>
      <w:r w:rsidR="0069597A">
        <w:t>APW, now ABB Customer World</w:t>
      </w:r>
      <w:r w:rsidR="0069597A">
        <w:t>,</w:t>
      </w:r>
      <w:r w:rsidR="0069597A" w:rsidRPr="008302E0">
        <w:t xml:space="preserve"> </w:t>
      </w:r>
      <w:r w:rsidRPr="008302E0">
        <w:t xml:space="preserve">can benefit </w:t>
      </w:r>
      <w:r w:rsidRPr="008302E0">
        <w:rPr>
          <w:color w:val="FF0000"/>
        </w:rPr>
        <w:t xml:space="preserve">&lt;Customer company name&gt; </w:t>
      </w:r>
      <w:r w:rsidRPr="008302E0">
        <w:rPr>
          <w:color w:val="000000" w:themeColor="text1"/>
        </w:rPr>
        <w:t>attendees.</w:t>
      </w:r>
    </w:p>
    <w:p w14:paraId="44A0FBF4" w14:textId="77777777" w:rsidR="0007010F" w:rsidRDefault="0007010F" w:rsidP="00967749">
      <w:pPr>
        <w:spacing w:line="225" w:lineRule="atLeast"/>
        <w:ind w:left="360"/>
        <w:rPr>
          <w:color w:val="000000" w:themeColor="text1"/>
        </w:rPr>
      </w:pPr>
      <w:bookmarkStart w:id="0" w:name="_GoBack"/>
      <w:bookmarkEnd w:id="0"/>
    </w:p>
    <w:p w14:paraId="6EEE91D6" w14:textId="77777777" w:rsidR="0007010F" w:rsidRDefault="0007010F" w:rsidP="00967749">
      <w:pPr>
        <w:spacing w:line="225" w:lineRule="atLeast"/>
        <w:ind w:left="360"/>
      </w:pPr>
      <w:r w:rsidRPr="00FD479B">
        <w:lastRenderedPageBreak/>
        <w:t>Best regards,</w:t>
      </w:r>
    </w:p>
    <w:p w14:paraId="515DA28C" w14:textId="77777777" w:rsidR="00476301" w:rsidRDefault="00476301" w:rsidP="00967749">
      <w:pPr>
        <w:spacing w:line="225" w:lineRule="atLeast"/>
        <w:ind w:left="360"/>
      </w:pPr>
    </w:p>
    <w:p w14:paraId="1031AC9B" w14:textId="77777777" w:rsidR="0007010F" w:rsidRPr="00FD479B" w:rsidRDefault="0007010F" w:rsidP="00967749">
      <w:pPr>
        <w:spacing w:line="225" w:lineRule="atLeast"/>
        <w:ind w:left="360"/>
      </w:pPr>
    </w:p>
    <w:p w14:paraId="5CB75E52" w14:textId="77777777" w:rsidR="0007010F" w:rsidRDefault="0007010F" w:rsidP="00967749">
      <w:pPr>
        <w:spacing w:line="225" w:lineRule="atLeast"/>
        <w:ind w:left="360"/>
        <w:rPr>
          <w:color w:val="FF0000"/>
        </w:rPr>
      </w:pPr>
      <w:r>
        <w:rPr>
          <w:color w:val="FF0000"/>
        </w:rPr>
        <w:t>&lt;Account manager name&gt;</w:t>
      </w:r>
    </w:p>
    <w:p w14:paraId="01AA497B" w14:textId="77777777" w:rsidR="00AF07BA" w:rsidRDefault="0007010F" w:rsidP="00967749">
      <w:pPr>
        <w:spacing w:line="225" w:lineRule="atLeast"/>
        <w:ind w:left="360"/>
        <w:rPr>
          <w:color w:val="FF0000"/>
        </w:rPr>
      </w:pPr>
      <w:r>
        <w:rPr>
          <w:color w:val="FF0000"/>
        </w:rPr>
        <w:t>&lt;Title&gt;</w:t>
      </w:r>
    </w:p>
    <w:sectPr w:rsidR="00AF07BA" w:rsidSect="000C5148">
      <w:headerReference w:type="default" r:id="rId12"/>
      <w:type w:val="continuous"/>
      <w:pgSz w:w="12240" w:h="15840" w:code="1"/>
      <w:pgMar w:top="720" w:right="720" w:bottom="720" w:left="720" w:header="418" w:footer="1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889E4" w14:textId="77777777" w:rsidR="007E5051" w:rsidRDefault="007E5051" w:rsidP="0099201E">
      <w:pPr>
        <w:spacing w:line="240" w:lineRule="auto"/>
      </w:pPr>
      <w:r>
        <w:separator/>
      </w:r>
    </w:p>
  </w:endnote>
  <w:endnote w:type="continuationSeparator" w:id="0">
    <w:p w14:paraId="60B2D107" w14:textId="77777777" w:rsidR="007E5051" w:rsidRDefault="007E5051" w:rsidP="00992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5FA81" w14:textId="77777777" w:rsidR="007E5051" w:rsidRDefault="007E5051" w:rsidP="0099201E">
      <w:pPr>
        <w:spacing w:line="240" w:lineRule="auto"/>
      </w:pPr>
      <w:r>
        <w:separator/>
      </w:r>
    </w:p>
  </w:footnote>
  <w:footnote w:type="continuationSeparator" w:id="0">
    <w:p w14:paraId="0087A1C2" w14:textId="77777777" w:rsidR="007E5051" w:rsidRDefault="007E5051" w:rsidP="009920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8C092" w14:textId="77777777" w:rsidR="00B65C55" w:rsidRDefault="0007010F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76672" behindDoc="0" locked="1" layoutInCell="1" allowOverlap="1" wp14:anchorId="7C55FE2F" wp14:editId="0A053C9A">
              <wp:simplePos x="0" y="0"/>
              <wp:positionH relativeFrom="column">
                <wp:posOffset>-1100455</wp:posOffset>
              </wp:positionH>
              <wp:positionV relativeFrom="page">
                <wp:posOffset>4154805</wp:posOffset>
              </wp:positionV>
              <wp:extent cx="179705" cy="1191260"/>
              <wp:effectExtent l="19050" t="19050" r="10795" b="27940"/>
              <wp:wrapNone/>
              <wp:docPr id="296" name="Group 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9705" cy="1191260"/>
                        <a:chOff x="0" y="0"/>
                        <a:chExt cx="179705" cy="1190847"/>
                      </a:xfrm>
                    </wpg:grpSpPr>
                    <wps:wsp>
                      <wps:cNvPr id="294" name="Straight Connector 294"/>
                      <wps:cNvCn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ln w="3810" cap="sq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95" name="Straight Connector 295"/>
                      <wps:cNvCnPr/>
                      <wps:spPr>
                        <a:xfrm>
                          <a:off x="0" y="1190847"/>
                          <a:ext cx="179705" cy="0"/>
                        </a:xfrm>
                        <a:prstGeom prst="line">
                          <a:avLst/>
                        </a:prstGeom>
                        <a:ln w="3810" cap="sq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80ED8B" id="Group 296" o:spid="_x0000_s1026" style="position:absolute;margin-left:-86.65pt;margin-top:327.15pt;width:14.15pt;height:93.8pt;z-index:251676672;mso-position-vertical-relative:page;mso-width-relative:margin;mso-height-relative:margin" coordsize="1797,11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">
              <v:line id="Straight Connector 294" o:spid="_x0000_s1027" style="position:absolute;visibility:visible;mso-wrap-style:square" from="0,0" to="179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F+OcUAAADcAAAADwAAAGRycy9kb3ducmV2LnhtbESPT2vCQBTE7wW/w/IKvdVNQ2ljdBWV&#10;1op48Q+eH9nXJHX3bchuY/z2XaHgcZiZ3zCTWW+N6Kj1tWMFL8MEBHHhdM2lguPh8zkD4QOyRuOY&#10;FFzJw2w6eJhgrt2Fd9TtQykihH2OCqoQmlxKX1Rk0Q9dQxy9b9daDFG2pdQtXiLcGpkmyZu0WHNc&#10;qLChZUXFef9rFZhtugrm5yM7ZYvOrq5fZ3zfJEo9PfbzMYhAfbiH/9trrSAdvcLtTDwCcv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AF+OcUAAADcAAAADwAAAAAAAAAA&#10;AAAAAAChAgAAZHJzL2Rvd25yZXYueG1sUEsFBgAAAAAEAAQA+QAAAJMDAAAAAA==&#10;" strokecolor="#999 [3207]" strokeweight=".3pt">
                <v:stroke endcap="square"/>
              </v:line>
              <v:line id="Straight Connector 295" o:spid="_x0000_s1028" style="position:absolute;visibility:visible;mso-wrap-style:square" from="0,11908" to="1797,11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3bosUAAADcAAAADwAAAGRycy9kb3ducmV2LnhtbESPT2vCQBTE7wW/w/IKvdVNA21jdBWV&#10;1op48Q+eH9nXJHX3bchuY/z2XaHgcZiZ3zCTWW+N6Kj1tWMFL8MEBHHhdM2lguPh8zkD4QOyRuOY&#10;FFzJw2w6eJhgrt2Fd9TtQykihH2OCqoQmlxKX1Rk0Q9dQxy9b9daDFG2pdQtXiLcGpkmyZu0WHNc&#10;qLChZUXFef9rFZhtugrm5yM7ZYvOrq5fZ3zfJEo9PfbzMYhAfbiH/9trrSAdvcLtTDwCcv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03bosUAAADcAAAADwAAAAAAAAAA&#10;AAAAAAChAgAAZHJzL2Rvd25yZXYueG1sUEsFBgAAAAAEAAQA+QAAAJMDAAAAAA==&#10;" strokecolor="#999 [3207]" strokeweight=".3pt">
                <v:stroke endcap="square"/>
              </v:line>
              <w10:wrap anchory="page"/>
              <w10:anchorlock/>
            </v:group>
          </w:pict>
        </mc:Fallback>
      </mc:AlternateContent>
    </w:r>
    <w:r w:rsidR="00B65C55" w:rsidRPr="0099201E">
      <w:rPr>
        <w:noProof/>
        <w:lang w:val="en-US"/>
      </w:rPr>
      <w:drawing>
        <wp:anchor distT="0" distB="0" distL="114300" distR="114300" simplePos="0" relativeHeight="251656192" behindDoc="0" locked="1" layoutInCell="1" allowOverlap="1" wp14:anchorId="05F2863D" wp14:editId="44147EAB">
          <wp:simplePos x="0" y="0"/>
          <wp:positionH relativeFrom="column">
            <wp:posOffset>3661410</wp:posOffset>
          </wp:positionH>
          <wp:positionV relativeFrom="page">
            <wp:posOffset>374650</wp:posOffset>
          </wp:positionV>
          <wp:extent cx="2588400" cy="381600"/>
          <wp:effectExtent l="0" t="0" r="2540" b="0"/>
          <wp:wrapNone/>
          <wp:docPr id="3" name="Picture 4" descr="ABB1ClaimL_rgb300_100mmLIGHT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" descr="ABB1ClaimL_rgb300_100mmLIGHT Kop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2588400" cy="38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CDB77" w14:textId="77777777" w:rsidR="00B65C55" w:rsidRDefault="0007010F" w:rsidP="00AC0C6E">
    <w:pPr>
      <w:pStyle w:val="Header"/>
      <w:tabs>
        <w:tab w:val="clear" w:pos="9406"/>
      </w:tabs>
      <w:ind w:right="-72"/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79231" behindDoc="0" locked="1" layoutInCell="1" allowOverlap="1" wp14:anchorId="614C3BEA" wp14:editId="44A35906">
              <wp:simplePos x="0" y="0"/>
              <wp:positionH relativeFrom="column">
                <wp:posOffset>-1075055</wp:posOffset>
              </wp:positionH>
              <wp:positionV relativeFrom="page">
                <wp:posOffset>5350509</wp:posOffset>
              </wp:positionV>
              <wp:extent cx="179705" cy="0"/>
              <wp:effectExtent l="19050" t="19050" r="29845" b="38100"/>
              <wp:wrapNone/>
              <wp:docPr id="15" name="Straight Connector 15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ln w="3810" cap="sq">
                        <a:solidFill>
                          <a:schemeClr val="accent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C7EE1D" id="Straight Connector 15" o:spid="_x0000_s1026" style="position:absolute;z-index:251679231;visibility:hidden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page" from="-84.65pt,421.3pt" to="-70.5pt,4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" strokecolor="#999 [3207]" strokeweight=".3pt">
              <v:stroke endcap="square"/>
              <o:lock v:ext="edit" shapetype="f"/>
              <w10:wrap anchory="page"/>
              <w10:anchorlock/>
            </v:line>
          </w:pict>
        </mc:Fallback>
      </mc:AlternateContent>
    </w:r>
    <w:r w:rsidR="00B65C55" w:rsidRPr="00A85019">
      <w:rPr>
        <w:noProof/>
        <w:lang w:val="en-US"/>
      </w:rPr>
      <w:drawing>
        <wp:anchor distT="0" distB="0" distL="114300" distR="114300" simplePos="0" relativeHeight="251660288" behindDoc="0" locked="1" layoutInCell="1" allowOverlap="1" wp14:anchorId="499B0CED" wp14:editId="6AC2272B">
          <wp:simplePos x="0" y="0"/>
          <wp:positionH relativeFrom="column">
            <wp:posOffset>5576570</wp:posOffset>
          </wp:positionH>
          <wp:positionV relativeFrom="page">
            <wp:posOffset>379095</wp:posOffset>
          </wp:positionV>
          <wp:extent cx="976630" cy="38036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" descr="ABB1ClaimL_rgb300_100mmLIGHT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976630" cy="380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81792" behindDoc="0" locked="1" layoutInCell="1" allowOverlap="1" wp14:anchorId="6123129B" wp14:editId="198DB6CD">
              <wp:simplePos x="0" y="0"/>
              <wp:positionH relativeFrom="column">
                <wp:posOffset>-1075055</wp:posOffset>
              </wp:positionH>
              <wp:positionV relativeFrom="page">
                <wp:posOffset>4144009</wp:posOffset>
              </wp:positionV>
              <wp:extent cx="179705" cy="0"/>
              <wp:effectExtent l="19050" t="19050" r="10795" b="19050"/>
              <wp:wrapNone/>
              <wp:docPr id="14" name="Straight Connector 14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ln w="3810" cap="sq">
                        <a:solidFill>
                          <a:schemeClr val="accent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D1009D" id="Straight Connector 14" o:spid="_x0000_s1026" style="position:absolute;z-index:251681792;visibility:hidden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page" from="-84.65pt,326.3pt" to="-70.5pt,3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" strokecolor="#999 [3207]" strokeweight=".3pt">
              <v:stroke endcap="square"/>
              <o:lock v:ext="edit" shapetype="f"/>
              <w10:wrap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3CC13" w14:textId="77777777" w:rsidR="0007010F" w:rsidRPr="00617586" w:rsidRDefault="0007010F" w:rsidP="006175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0AD"/>
    <w:multiLevelType w:val="hybridMultilevel"/>
    <w:tmpl w:val="EDE29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04D9B"/>
    <w:multiLevelType w:val="hybridMultilevel"/>
    <w:tmpl w:val="D79402D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A4313"/>
    <w:multiLevelType w:val="hybridMultilevel"/>
    <w:tmpl w:val="8C3687DC"/>
    <w:lvl w:ilvl="0" w:tplc="66AEB4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83E2B"/>
    <w:multiLevelType w:val="hybridMultilevel"/>
    <w:tmpl w:val="7BB67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A5752"/>
    <w:multiLevelType w:val="hybridMultilevel"/>
    <w:tmpl w:val="3C029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E1DA4"/>
    <w:multiLevelType w:val="hybridMultilevel"/>
    <w:tmpl w:val="220C9AAE"/>
    <w:lvl w:ilvl="0" w:tplc="7AEC3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2897" w:themeColor="text2"/>
        <w:vertAlign w:val="baseline"/>
      </w:rPr>
    </w:lvl>
    <w:lvl w:ilvl="1" w:tplc="B4523A6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002897" w:themeColor="text2"/>
        <w:vertAlign w:val="baseline"/>
      </w:rPr>
    </w:lvl>
    <w:lvl w:ilvl="2" w:tplc="943EB0D6">
      <w:start w:val="1"/>
      <w:numFmt w:val="bullet"/>
      <w:pStyle w:val="BulletPoint03"/>
      <w:lvlText w:val=""/>
      <w:lvlJc w:val="left"/>
      <w:pPr>
        <w:ind w:left="2160" w:hanging="360"/>
      </w:pPr>
      <w:rPr>
        <w:rFonts w:ascii="Wingdings" w:hAnsi="Wingdings" w:hint="default"/>
        <w:caps w:val="0"/>
        <w:strike w:val="0"/>
        <w:dstrike w:val="0"/>
        <w:vanish w:val="0"/>
        <w:color w:val="002897" w:themeColor="text2"/>
        <w:vertAlign w:val="baseline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E7032"/>
    <w:multiLevelType w:val="hybridMultilevel"/>
    <w:tmpl w:val="070E0A84"/>
    <w:lvl w:ilvl="0" w:tplc="2E48F1B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2897" w:themeColor="text2"/>
        <w:vertAlign w:val="baseline"/>
      </w:rPr>
    </w:lvl>
    <w:lvl w:ilvl="1" w:tplc="6672897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aps w:val="0"/>
        <w:strike w:val="0"/>
        <w:dstrike w:val="0"/>
        <w:vanish w:val="0"/>
        <w:color w:val="002897" w:themeColor="text2"/>
        <w:vertAlign w:val="baseline"/>
      </w:rPr>
    </w:lvl>
    <w:lvl w:ilvl="2" w:tplc="6672897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aps w:val="0"/>
        <w:strike w:val="0"/>
        <w:dstrike w:val="0"/>
        <w:vanish w:val="0"/>
        <w:color w:val="002897" w:themeColor="text2"/>
        <w:vertAlign w:val="baseline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200B8A"/>
    <w:multiLevelType w:val="hybridMultilevel"/>
    <w:tmpl w:val="D8282B5C"/>
    <w:lvl w:ilvl="0" w:tplc="B7F24EDC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2897" w:themeColor="text2"/>
        <w:vertAlign w:val="baseline"/>
      </w:rPr>
    </w:lvl>
    <w:lvl w:ilvl="1" w:tplc="6672897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aps w:val="0"/>
        <w:strike w:val="0"/>
        <w:dstrike w:val="0"/>
        <w:vanish w:val="0"/>
        <w:color w:val="002897" w:themeColor="text2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A8451C"/>
    <w:multiLevelType w:val="hybridMultilevel"/>
    <w:tmpl w:val="A5E25C0C"/>
    <w:lvl w:ilvl="0" w:tplc="7AEC3570">
      <w:start w:val="1"/>
      <w:numFmt w:val="bullet"/>
      <w:pStyle w:val="BulletPoint01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2897" w:themeColor="text2"/>
        <w:vertAlign w:val="baseline"/>
      </w:rPr>
    </w:lvl>
    <w:lvl w:ilvl="1" w:tplc="B4523A60">
      <w:start w:val="1"/>
      <w:numFmt w:val="bullet"/>
      <w:pStyle w:val="BulletPoint02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002897" w:themeColor="text2"/>
        <w:vertAlign w:val="baseline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92BBD"/>
    <w:multiLevelType w:val="hybridMultilevel"/>
    <w:tmpl w:val="4B1000D2"/>
    <w:lvl w:ilvl="0" w:tplc="667289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2897" w:themeColor="text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9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2E"/>
    <w:rsid w:val="00013EB6"/>
    <w:rsid w:val="00040892"/>
    <w:rsid w:val="00053FA8"/>
    <w:rsid w:val="0007010F"/>
    <w:rsid w:val="00082739"/>
    <w:rsid w:val="000935B5"/>
    <w:rsid w:val="000B78C9"/>
    <w:rsid w:val="000C5148"/>
    <w:rsid w:val="000D3F48"/>
    <w:rsid w:val="000D6331"/>
    <w:rsid w:val="000E028C"/>
    <w:rsid w:val="00101D5D"/>
    <w:rsid w:val="00104DAD"/>
    <w:rsid w:val="00105BEC"/>
    <w:rsid w:val="0018043E"/>
    <w:rsid w:val="001D5E49"/>
    <w:rsid w:val="001F5F26"/>
    <w:rsid w:val="001F77BE"/>
    <w:rsid w:val="00205CCE"/>
    <w:rsid w:val="00235C32"/>
    <w:rsid w:val="00282C66"/>
    <w:rsid w:val="00286295"/>
    <w:rsid w:val="00287D7C"/>
    <w:rsid w:val="00293DAD"/>
    <w:rsid w:val="002C1F23"/>
    <w:rsid w:val="002D6BB1"/>
    <w:rsid w:val="0034454A"/>
    <w:rsid w:val="00384083"/>
    <w:rsid w:val="004118DB"/>
    <w:rsid w:val="00422CB8"/>
    <w:rsid w:val="0042752A"/>
    <w:rsid w:val="00434B45"/>
    <w:rsid w:val="004509AB"/>
    <w:rsid w:val="00476301"/>
    <w:rsid w:val="00476DDD"/>
    <w:rsid w:val="00477137"/>
    <w:rsid w:val="004A26C2"/>
    <w:rsid w:val="004C286B"/>
    <w:rsid w:val="004D2CA9"/>
    <w:rsid w:val="00507D1D"/>
    <w:rsid w:val="005171FD"/>
    <w:rsid w:val="00560D68"/>
    <w:rsid w:val="00563BB4"/>
    <w:rsid w:val="00617586"/>
    <w:rsid w:val="00617656"/>
    <w:rsid w:val="006273C6"/>
    <w:rsid w:val="00652604"/>
    <w:rsid w:val="00665F84"/>
    <w:rsid w:val="00672FFA"/>
    <w:rsid w:val="0068225E"/>
    <w:rsid w:val="0068367D"/>
    <w:rsid w:val="00684F5A"/>
    <w:rsid w:val="0069597A"/>
    <w:rsid w:val="0069761F"/>
    <w:rsid w:val="006C4131"/>
    <w:rsid w:val="006E6EC4"/>
    <w:rsid w:val="006F248A"/>
    <w:rsid w:val="00701BEC"/>
    <w:rsid w:val="007A52CC"/>
    <w:rsid w:val="007B2BAE"/>
    <w:rsid w:val="007E5051"/>
    <w:rsid w:val="007E602E"/>
    <w:rsid w:val="00817DD0"/>
    <w:rsid w:val="00820F63"/>
    <w:rsid w:val="00824D07"/>
    <w:rsid w:val="008878BA"/>
    <w:rsid w:val="00893A18"/>
    <w:rsid w:val="008A66DC"/>
    <w:rsid w:val="008C3349"/>
    <w:rsid w:val="008E2E1F"/>
    <w:rsid w:val="008F5D04"/>
    <w:rsid w:val="0093623A"/>
    <w:rsid w:val="00967749"/>
    <w:rsid w:val="009743AC"/>
    <w:rsid w:val="0097727E"/>
    <w:rsid w:val="00987E78"/>
    <w:rsid w:val="0099201E"/>
    <w:rsid w:val="009D1F96"/>
    <w:rsid w:val="009D4D4A"/>
    <w:rsid w:val="00A115F2"/>
    <w:rsid w:val="00A47F48"/>
    <w:rsid w:val="00A64549"/>
    <w:rsid w:val="00A834FB"/>
    <w:rsid w:val="00A85019"/>
    <w:rsid w:val="00A85ECD"/>
    <w:rsid w:val="00A936C0"/>
    <w:rsid w:val="00AA01F6"/>
    <w:rsid w:val="00AC0C6E"/>
    <w:rsid w:val="00AD5214"/>
    <w:rsid w:val="00AF07BA"/>
    <w:rsid w:val="00AF52B8"/>
    <w:rsid w:val="00B62C35"/>
    <w:rsid w:val="00B65C55"/>
    <w:rsid w:val="00B720A5"/>
    <w:rsid w:val="00BB2BDA"/>
    <w:rsid w:val="00BB3B54"/>
    <w:rsid w:val="00BE7DC9"/>
    <w:rsid w:val="00BF623B"/>
    <w:rsid w:val="00C237EF"/>
    <w:rsid w:val="00C5371E"/>
    <w:rsid w:val="00C65EF0"/>
    <w:rsid w:val="00C77FB5"/>
    <w:rsid w:val="00C93D77"/>
    <w:rsid w:val="00CB7FC0"/>
    <w:rsid w:val="00CE4A30"/>
    <w:rsid w:val="00CE5F14"/>
    <w:rsid w:val="00D64400"/>
    <w:rsid w:val="00D70107"/>
    <w:rsid w:val="00D72904"/>
    <w:rsid w:val="00D81A5C"/>
    <w:rsid w:val="00D82035"/>
    <w:rsid w:val="00D85CA4"/>
    <w:rsid w:val="00DA5A98"/>
    <w:rsid w:val="00DB24EB"/>
    <w:rsid w:val="00DC47AE"/>
    <w:rsid w:val="00DC4E56"/>
    <w:rsid w:val="00DE418B"/>
    <w:rsid w:val="00E07348"/>
    <w:rsid w:val="00E143FB"/>
    <w:rsid w:val="00E20D02"/>
    <w:rsid w:val="00E20D23"/>
    <w:rsid w:val="00E42660"/>
    <w:rsid w:val="00E57628"/>
    <w:rsid w:val="00E92422"/>
    <w:rsid w:val="00E940E5"/>
    <w:rsid w:val="00EB402A"/>
    <w:rsid w:val="00EC0CD8"/>
    <w:rsid w:val="00EC48DB"/>
    <w:rsid w:val="00EF1AE6"/>
    <w:rsid w:val="00F04812"/>
    <w:rsid w:val="00F214DC"/>
    <w:rsid w:val="00F630A3"/>
    <w:rsid w:val="00F64B80"/>
    <w:rsid w:val="00F8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301C77"/>
  <w15:docId w15:val="{DC544B95-2A02-481B-A471-1F0016A7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DAD"/>
    <w:pPr>
      <w:spacing w:after="0" w:line="249" w:lineRule="atLeast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7D7C"/>
    <w:pPr>
      <w:tabs>
        <w:tab w:val="left" w:pos="-3780"/>
      </w:tabs>
      <w:outlineLvl w:val="0"/>
    </w:pPr>
    <w:rPr>
      <w:b/>
      <w:noProof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87D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5ADE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201E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01E"/>
  </w:style>
  <w:style w:type="paragraph" w:styleId="Footer">
    <w:name w:val="footer"/>
    <w:basedOn w:val="Normal"/>
    <w:link w:val="FooterChar"/>
    <w:uiPriority w:val="99"/>
    <w:unhideWhenUsed/>
    <w:rsid w:val="0099201E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01E"/>
  </w:style>
  <w:style w:type="paragraph" w:styleId="BalloonText">
    <w:name w:val="Balloon Text"/>
    <w:basedOn w:val="Normal"/>
    <w:link w:val="BalloonTextChar"/>
    <w:uiPriority w:val="99"/>
    <w:semiHidden/>
    <w:unhideWhenUsed/>
    <w:rsid w:val="009920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0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976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87D7C"/>
    <w:rPr>
      <w:b/>
      <w:noProof/>
      <w:sz w:val="18"/>
    </w:rPr>
  </w:style>
  <w:style w:type="character" w:styleId="Strong">
    <w:name w:val="Strong"/>
    <w:basedOn w:val="DefaultParagraphFont"/>
    <w:uiPriority w:val="22"/>
    <w:qFormat/>
    <w:rsid w:val="00293DAD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E4A30"/>
    <w:rPr>
      <w:color w:val="808080"/>
    </w:rPr>
  </w:style>
  <w:style w:type="paragraph" w:customStyle="1" w:styleId="SenderAdress">
    <w:name w:val="Sender Adress"/>
    <w:basedOn w:val="Normal"/>
    <w:qFormat/>
    <w:rsid w:val="00CE4A30"/>
    <w:pPr>
      <w:spacing w:line="160" w:lineRule="exact"/>
    </w:pPr>
    <w:rPr>
      <w:sz w:val="13"/>
      <w:szCs w:val="13"/>
      <w:lang w:val="en-US"/>
    </w:rPr>
  </w:style>
  <w:style w:type="table" w:styleId="TableGrid">
    <w:name w:val="Table Grid"/>
    <w:basedOn w:val="TableNormal"/>
    <w:uiPriority w:val="59"/>
    <w:rsid w:val="00C77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Titles">
    <w:name w:val="Reference Titles"/>
    <w:basedOn w:val="Normal"/>
    <w:rsid w:val="00C77FB5"/>
    <w:pPr>
      <w:spacing w:line="240" w:lineRule="auto"/>
    </w:pPr>
    <w:rPr>
      <w:sz w:val="13"/>
      <w:szCs w:val="13"/>
      <w:lang w:val="en-US"/>
    </w:rPr>
  </w:style>
  <w:style w:type="character" w:styleId="Hyperlink">
    <w:name w:val="Hyperlink"/>
    <w:basedOn w:val="DefaultParagraphFont"/>
    <w:uiPriority w:val="99"/>
    <w:unhideWhenUsed/>
    <w:rsid w:val="00287D7C"/>
    <w:rPr>
      <w:color w:val="005ADE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D7C"/>
    <w:rPr>
      <w:rFonts w:asciiTheme="majorHAnsi" w:eastAsiaTheme="majorEastAsia" w:hAnsiTheme="majorHAnsi" w:cstheme="majorBidi"/>
      <w:b/>
      <w:bCs/>
      <w:color w:val="005ADE" w:themeColor="accent1"/>
      <w:sz w:val="18"/>
      <w:szCs w:val="26"/>
    </w:rPr>
  </w:style>
  <w:style w:type="paragraph" w:styleId="ListParagraph">
    <w:name w:val="List Paragraph"/>
    <w:basedOn w:val="Normal"/>
    <w:uiPriority w:val="34"/>
    <w:rsid w:val="00434B45"/>
    <w:pPr>
      <w:numPr>
        <w:numId w:val="8"/>
      </w:numPr>
      <w:tabs>
        <w:tab w:val="left" w:pos="-3780"/>
      </w:tabs>
      <w:ind w:left="284" w:hanging="284"/>
      <w:contextualSpacing/>
    </w:pPr>
    <w:rPr>
      <w:noProof/>
      <w:lang w:val="en-US"/>
    </w:rPr>
  </w:style>
  <w:style w:type="paragraph" w:customStyle="1" w:styleId="BulletPoint01">
    <w:name w:val="Bullet Point 01"/>
    <w:basedOn w:val="Normal"/>
    <w:qFormat/>
    <w:rsid w:val="00F64B80"/>
    <w:pPr>
      <w:numPr>
        <w:numId w:val="4"/>
      </w:numPr>
      <w:tabs>
        <w:tab w:val="left" w:pos="-3780"/>
      </w:tabs>
      <w:ind w:left="284" w:hanging="284"/>
      <w:contextualSpacing/>
    </w:pPr>
    <w:rPr>
      <w:lang w:val="en-US"/>
    </w:rPr>
  </w:style>
  <w:style w:type="paragraph" w:customStyle="1" w:styleId="BulletPoint02">
    <w:name w:val="Bullet Point 02"/>
    <w:basedOn w:val="BulletPoint01"/>
    <w:qFormat/>
    <w:rsid w:val="0069761F"/>
    <w:pPr>
      <w:numPr>
        <w:ilvl w:val="1"/>
      </w:numPr>
      <w:ind w:left="567" w:hanging="283"/>
    </w:pPr>
  </w:style>
  <w:style w:type="paragraph" w:customStyle="1" w:styleId="BulletPoint03">
    <w:name w:val="Bullet Point 03"/>
    <w:basedOn w:val="BulletPoint02"/>
    <w:qFormat/>
    <w:rsid w:val="0069761F"/>
    <w:pPr>
      <w:numPr>
        <w:ilvl w:val="2"/>
        <w:numId w:val="5"/>
      </w:numPr>
      <w:ind w:left="851" w:hanging="284"/>
    </w:pPr>
  </w:style>
  <w:style w:type="paragraph" w:customStyle="1" w:styleId="SenderInformation">
    <w:name w:val="Sender Information"/>
    <w:basedOn w:val="SenderAdress"/>
    <w:qFormat/>
    <w:rsid w:val="00E143FB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unhideWhenUsed/>
    <w:rsid w:val="007B2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BAE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2BA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48A"/>
    <w:rPr>
      <w:b/>
      <w:bCs/>
      <w:lang w:val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48A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bb.com/acw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MAZEM\Documents\Work%20in%20Progress\Templates%20+%20Forms\Backed%20up\Letterheads%20+%20Note%20sheets\ABB_Word_Vorlage_03_smallfoo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71F1B28EFA4895AFF74E4185B84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C6F39-5D75-4595-92AE-12D70CA39152}"/>
      </w:docPartPr>
      <w:docPartBody>
        <w:p w:rsidR="008C773D" w:rsidRDefault="0027417B">
          <w:pPr>
            <w:pStyle w:val="C871F1B28EFA4895AFF74E4185B84B30"/>
          </w:pPr>
          <w:r w:rsidRPr="00615C1A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7417B"/>
    <w:rsid w:val="00125369"/>
    <w:rsid w:val="00150EF7"/>
    <w:rsid w:val="00166619"/>
    <w:rsid w:val="00191ADE"/>
    <w:rsid w:val="0027417B"/>
    <w:rsid w:val="00306550"/>
    <w:rsid w:val="0039592F"/>
    <w:rsid w:val="00447A80"/>
    <w:rsid w:val="00614A19"/>
    <w:rsid w:val="006955E0"/>
    <w:rsid w:val="006A52E8"/>
    <w:rsid w:val="006E0E2D"/>
    <w:rsid w:val="00817F9B"/>
    <w:rsid w:val="008C773D"/>
    <w:rsid w:val="0090792F"/>
    <w:rsid w:val="009B0C5E"/>
    <w:rsid w:val="009C0C93"/>
    <w:rsid w:val="00B10662"/>
    <w:rsid w:val="00C8440B"/>
    <w:rsid w:val="00D92556"/>
    <w:rsid w:val="00E7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1ADE"/>
    <w:rPr>
      <w:color w:val="808080"/>
    </w:rPr>
  </w:style>
  <w:style w:type="paragraph" w:customStyle="1" w:styleId="C871F1B28EFA4895AFF74E4185B84B30">
    <w:name w:val="C871F1B28EFA4895AFF74E4185B84B30"/>
    <w:rsid w:val="008C773D"/>
  </w:style>
  <w:style w:type="paragraph" w:customStyle="1" w:styleId="D4126D37B4C74416BF0BDE97F76672D1">
    <w:name w:val="D4126D37B4C74416BF0BDE97F76672D1"/>
    <w:rsid w:val="008C773D"/>
  </w:style>
  <w:style w:type="paragraph" w:customStyle="1" w:styleId="48816B1B53614BB8B30A0562A40B464E">
    <w:name w:val="48816B1B53614BB8B30A0562A40B464E"/>
    <w:rsid w:val="008C773D"/>
  </w:style>
  <w:style w:type="paragraph" w:customStyle="1" w:styleId="66CB7CC2F2A64DC883911401E452E8BC">
    <w:name w:val="66CB7CC2F2A64DC883911401E452E8BC"/>
    <w:rsid w:val="00166619"/>
    <w:pPr>
      <w:spacing w:after="160" w:line="259" w:lineRule="auto"/>
    </w:pPr>
  </w:style>
  <w:style w:type="paragraph" w:customStyle="1" w:styleId="80D2C225C14D40A7B3E9E07BAA61CE83">
    <w:name w:val="80D2C225C14D40A7B3E9E07BAA61CE83"/>
    <w:rsid w:val="00166619"/>
    <w:pPr>
      <w:spacing w:after="160" w:line="259" w:lineRule="auto"/>
    </w:pPr>
  </w:style>
  <w:style w:type="paragraph" w:customStyle="1" w:styleId="71705741D03D41A289C83C39C3F4CA23">
    <w:name w:val="71705741D03D41A289C83C39C3F4CA23"/>
    <w:rsid w:val="006A52E8"/>
    <w:pPr>
      <w:spacing w:after="160" w:line="259" w:lineRule="auto"/>
    </w:pPr>
  </w:style>
  <w:style w:type="paragraph" w:customStyle="1" w:styleId="ECE19756C21A480C8A7973473AD763CE">
    <w:name w:val="ECE19756C21A480C8A7973473AD763CE"/>
    <w:rsid w:val="006A52E8"/>
    <w:pPr>
      <w:spacing w:after="160" w:line="259" w:lineRule="auto"/>
    </w:pPr>
  </w:style>
  <w:style w:type="paragraph" w:customStyle="1" w:styleId="5C281BA3609B4D62B86859A53C97133F">
    <w:name w:val="5C281BA3609B4D62B86859A53C97133F"/>
    <w:rsid w:val="00191A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ABB">
  <a:themeElements>
    <a:clrScheme name="ABB Design Blue">
      <a:dk1>
        <a:srgbClr val="000000"/>
      </a:dk1>
      <a:lt1>
        <a:srgbClr val="FFFFFF"/>
      </a:lt1>
      <a:dk2>
        <a:srgbClr val="002897"/>
      </a:dk2>
      <a:lt2>
        <a:srgbClr val="666666"/>
      </a:lt2>
      <a:accent1>
        <a:srgbClr val="005ADE"/>
      </a:accent1>
      <a:accent2>
        <a:srgbClr val="0096EA"/>
      </a:accent2>
      <a:accent3>
        <a:srgbClr val="5BD8FF"/>
      </a:accent3>
      <a:accent4>
        <a:srgbClr val="999999"/>
      </a:accent4>
      <a:accent5>
        <a:srgbClr val="666666"/>
      </a:accent5>
      <a:accent6>
        <a:srgbClr val="666666"/>
      </a:accent6>
      <a:hlink>
        <a:srgbClr val="5BD8FF"/>
      </a:hlink>
      <a:folHlink>
        <a:srgbClr val="999999"/>
      </a:folHlink>
    </a:clrScheme>
    <a:fontScheme name="AB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9525">
          <a:noFill/>
        </a:ln>
      </a:spPr>
      <a:bodyPr lIns="0" tIns="0" rIns="0" bIns="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Sample Address, Sample City, State/Zip 00000       2nd line for address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39DE23-1F6C-4CFC-BEF5-DECD3DF3A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ABB_Word_Vorlage_03_smallfooter.dotx</Template>
  <TotalTime>49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 Inc.,</Company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Plan now for your employees to attend APW, now ABB Customer World, to “Connect. Collaborate. Outperform.”</dc:subject>
  <dc:creator>Carlton, Marcia</dc:creator>
  <cp:lastModifiedBy>Stephanie M. Jones</cp:lastModifiedBy>
  <cp:revision>6</cp:revision>
  <cp:lastPrinted>2011-11-21T09:55:00Z</cp:lastPrinted>
  <dcterms:created xsi:type="dcterms:W3CDTF">2017-01-10T21:39:00Z</dcterms:created>
  <dcterms:modified xsi:type="dcterms:W3CDTF">2017-01-30T21:25:00Z</dcterms:modified>
</cp:coreProperties>
</file>